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7F054C69" w14:textId="77777777" w:rsidR="006E4510" w:rsidRPr="00541D8C" w:rsidRDefault="006E4510" w:rsidP="006E4510">
      <w:pPr>
        <w:rPr>
          <w:rFonts w:cstheme="minorHAnsi"/>
          <w:i/>
          <w:iCs/>
        </w:rPr>
      </w:pPr>
      <w:r w:rsidRPr="00541D8C">
        <w:rPr>
          <w:rFonts w:cstheme="minorHAnsi"/>
          <w:i/>
          <w:iCs/>
        </w:rPr>
        <w:t>PLZ-Ort</w:t>
      </w:r>
    </w:p>
    <w:p w14:paraId="4CBCB8AB" w14:textId="77777777" w:rsidR="006E4510" w:rsidRPr="00BC4D5E" w:rsidRDefault="006E4510"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7CB9899D"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064C71">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4C3B2185" w14:textId="77777777" w:rsidR="002D2307" w:rsidRPr="004911E2" w:rsidRDefault="00A5787B" w:rsidP="002D2307">
      <w:pPr>
        <w:pStyle w:val="StandardWeb"/>
        <w:rPr>
          <w:rFonts w:asciiTheme="minorHAnsi" w:hAnsiTheme="minorHAnsi" w:cstheme="minorHAnsi"/>
          <w:b/>
          <w:bCs/>
          <w:sz w:val="28"/>
          <w:szCs w:val="28"/>
          <w:u w:val="single"/>
        </w:rPr>
      </w:pPr>
      <w:r w:rsidRPr="004911E2">
        <w:rPr>
          <w:rFonts w:asciiTheme="minorHAnsi" w:hAnsiTheme="minorHAnsi" w:cstheme="minorHAnsi"/>
          <w:b/>
          <w:bCs/>
          <w:sz w:val="28"/>
          <w:szCs w:val="28"/>
          <w:u w:val="single"/>
        </w:rPr>
        <w:t xml:space="preserve">Thema: </w:t>
      </w:r>
      <w:r w:rsidR="002D2307" w:rsidRPr="004911E2">
        <w:rPr>
          <w:rFonts w:asciiTheme="minorHAnsi" w:hAnsiTheme="minorHAnsi" w:cstheme="minorHAnsi"/>
          <w:b/>
          <w:bCs/>
          <w:sz w:val="28"/>
          <w:szCs w:val="28"/>
          <w:u w:val="single"/>
        </w:rPr>
        <w:t>Ungerechte Aufteilung der Vorrangflächen und Auswirkungen auf Natur und Bevölkerung</w:t>
      </w:r>
    </w:p>
    <w:p w14:paraId="712284F0" w14:textId="79220E9A" w:rsidR="00A5787B" w:rsidRPr="002D2307" w:rsidRDefault="00A5787B" w:rsidP="00863D47">
      <w:pPr>
        <w:pStyle w:val="StandardWeb"/>
        <w:rPr>
          <w:rFonts w:asciiTheme="minorHAnsi" w:hAnsiTheme="minorHAnsi" w:cstheme="minorHAnsi"/>
          <w:color w:val="0070C0"/>
          <w:sz w:val="28"/>
          <w:szCs w:val="28"/>
        </w:rPr>
      </w:pPr>
      <w:r w:rsidRPr="002D2307">
        <w:rPr>
          <w:rFonts w:asciiTheme="minorHAnsi" w:hAnsiTheme="minorHAnsi" w:cstheme="minorHAnsi"/>
          <w:color w:val="0070C0"/>
          <w:sz w:val="28"/>
          <w:szCs w:val="28"/>
        </w:rPr>
        <w:t xml:space="preserve">Betroffenes Gebiet (Ort, Lage bzw. WK-Vorrangflächen): </w:t>
      </w:r>
      <w:r w:rsidRPr="002D2307">
        <w:rPr>
          <w:rFonts w:asciiTheme="minorHAnsi" w:hAnsiTheme="minorHAnsi" w:cstheme="minorHAnsi"/>
          <w:b/>
          <w:bCs/>
          <w:color w:val="0070C0"/>
          <w:sz w:val="28"/>
          <w:szCs w:val="28"/>
        </w:rPr>
        <w:t>bitte beschreiben</w:t>
      </w:r>
    </w:p>
    <w:p w14:paraId="406778DE" w14:textId="77777777" w:rsidR="00776F0F" w:rsidRPr="002D2307" w:rsidRDefault="00776F0F" w:rsidP="00776F0F">
      <w:pPr>
        <w:pStyle w:val="StandardWeb"/>
        <w:rPr>
          <w:rFonts w:asciiTheme="minorHAnsi" w:hAnsiTheme="minorHAnsi" w:cstheme="minorHAnsi"/>
          <w:sz w:val="22"/>
          <w:szCs w:val="22"/>
        </w:rPr>
      </w:pPr>
      <w:r w:rsidRPr="002D2307">
        <w:rPr>
          <w:rFonts w:asciiTheme="minorHAnsi" w:hAnsiTheme="minorHAnsi" w:cstheme="minorHAnsi"/>
          <w:sz w:val="22"/>
          <w:szCs w:val="22"/>
        </w:rPr>
        <w:t>Sehr geehrte Damen und Herren,</w:t>
      </w:r>
    </w:p>
    <w:p w14:paraId="58C5B7D7" w14:textId="77777777" w:rsidR="002D2307" w:rsidRPr="002D2307" w:rsidRDefault="002D2307" w:rsidP="002D2307">
      <w:pPr>
        <w:pStyle w:val="StandardWeb"/>
        <w:rPr>
          <w:rFonts w:asciiTheme="minorHAnsi" w:hAnsiTheme="minorHAnsi" w:cstheme="minorHAnsi"/>
          <w:sz w:val="22"/>
          <w:szCs w:val="22"/>
        </w:rPr>
      </w:pPr>
      <w:r w:rsidRPr="002D2307">
        <w:rPr>
          <w:rFonts w:asciiTheme="minorHAnsi" w:hAnsiTheme="minorHAnsi" w:cstheme="minorHAnsi"/>
          <w:sz w:val="22"/>
          <w:szCs w:val="22"/>
        </w:rPr>
        <w:t>hiermit erhebe ich Einwendungen gegen die geplanten Windkraftprojekte in der Region 10 Ingolstadt, da die Aufteilung der Vorrangflächen im Landkreis in erheblichem Maße unausgewogen und ungerecht erscheint. Meine Einwände begründe ich wie folgt:</w:t>
      </w:r>
    </w:p>
    <w:p w14:paraId="342A9EEE" w14:textId="77777777" w:rsidR="002D2307" w:rsidRPr="002D2307" w:rsidRDefault="002D2307" w:rsidP="002D2307">
      <w:pPr>
        <w:pStyle w:val="StandardWeb"/>
        <w:numPr>
          <w:ilvl w:val="0"/>
          <w:numId w:val="23"/>
        </w:numPr>
        <w:rPr>
          <w:rFonts w:asciiTheme="minorHAnsi" w:hAnsiTheme="minorHAnsi" w:cstheme="minorHAnsi"/>
          <w:sz w:val="22"/>
          <w:szCs w:val="22"/>
        </w:rPr>
      </w:pPr>
      <w:r w:rsidRPr="002D2307">
        <w:rPr>
          <w:rStyle w:val="Fett"/>
          <w:rFonts w:asciiTheme="minorHAnsi" w:hAnsiTheme="minorHAnsi" w:cstheme="minorHAnsi"/>
          <w:sz w:val="22"/>
          <w:szCs w:val="22"/>
        </w:rPr>
        <w:t>Unverhältnismäßige Konzentration der Vorrangflächen in bestimmten Gebieten</w:t>
      </w:r>
      <w:r w:rsidRPr="002D2307">
        <w:rPr>
          <w:rFonts w:asciiTheme="minorHAnsi" w:hAnsiTheme="minorHAnsi" w:cstheme="minorHAnsi"/>
          <w:sz w:val="22"/>
          <w:szCs w:val="22"/>
        </w:rPr>
        <w:br/>
        <w:t>Die vorliegenden Planungsunterlagen sowie die hinzugefügte Karte zeigen, dass die Vorrangflächen für Windkraftanlagen im Landkreis ungleich verteilt sind. Bestimmte Gemeinden und Regionen tragen eine überproportionale Last der Windkraftnutzung, während andere Gebiete weitgehend verschont bleiben. Diese ungleiche Belastung führt zu einer unverhältnismäßigen Beeinträchtigung von Anwohnern, Naturflächen und Erholungsräumen in stark betroffenen Gemeinden.</w:t>
      </w:r>
    </w:p>
    <w:p w14:paraId="621FD28C" w14:textId="77777777" w:rsidR="002D2307" w:rsidRPr="002D2307" w:rsidRDefault="002D2307" w:rsidP="002D2307">
      <w:pPr>
        <w:pStyle w:val="StandardWeb"/>
        <w:numPr>
          <w:ilvl w:val="0"/>
          <w:numId w:val="23"/>
        </w:numPr>
        <w:rPr>
          <w:rFonts w:asciiTheme="minorHAnsi" w:hAnsiTheme="minorHAnsi" w:cstheme="minorHAnsi"/>
          <w:sz w:val="22"/>
          <w:szCs w:val="22"/>
        </w:rPr>
      </w:pPr>
      <w:r w:rsidRPr="002D2307">
        <w:rPr>
          <w:rStyle w:val="Fett"/>
          <w:rFonts w:asciiTheme="minorHAnsi" w:hAnsiTheme="minorHAnsi" w:cstheme="minorHAnsi"/>
          <w:sz w:val="22"/>
          <w:szCs w:val="22"/>
        </w:rPr>
        <w:t>Unzureichende Berücksichtigung ökologischer und siedlungsstruktureller Gegebenheiten</w:t>
      </w:r>
      <w:r w:rsidRPr="002D2307">
        <w:rPr>
          <w:rFonts w:asciiTheme="minorHAnsi" w:hAnsiTheme="minorHAnsi" w:cstheme="minorHAnsi"/>
          <w:sz w:val="22"/>
          <w:szCs w:val="22"/>
        </w:rPr>
        <w:br/>
        <w:t>Der Umweltbericht zeigt deutlich, dass einige der geplanten Vorrangflächen in ökologisch besonders wertvollen Waldgebieten liegen, während bereits versiegelte oder landwirtschaftlich intensiv genutzte Flächen kaum berücksichtigt wurden. Dies widerspricht dem Prinzip der Nachhaltigkeit und dem Schutz wertvoller Naturgebiete, die eine zentrale Rolle für das regionale Ökosystem und den Erhalt der Biodiversität spielen.</w:t>
      </w:r>
    </w:p>
    <w:p w14:paraId="79DD26A3" w14:textId="77777777" w:rsidR="002D2307" w:rsidRPr="002D2307" w:rsidRDefault="002D2307" w:rsidP="002D2307">
      <w:pPr>
        <w:pStyle w:val="StandardWeb"/>
        <w:numPr>
          <w:ilvl w:val="0"/>
          <w:numId w:val="23"/>
        </w:numPr>
        <w:rPr>
          <w:rFonts w:asciiTheme="minorHAnsi" w:hAnsiTheme="minorHAnsi" w:cstheme="minorHAnsi"/>
          <w:sz w:val="22"/>
          <w:szCs w:val="22"/>
        </w:rPr>
      </w:pPr>
      <w:r w:rsidRPr="002D2307">
        <w:rPr>
          <w:rStyle w:val="Fett"/>
          <w:rFonts w:asciiTheme="minorHAnsi" w:hAnsiTheme="minorHAnsi" w:cstheme="minorHAnsi"/>
          <w:sz w:val="22"/>
          <w:szCs w:val="22"/>
        </w:rPr>
        <w:t>Erhöhte Belastung der betroffenen Gemeinden</w:t>
      </w:r>
      <w:r w:rsidRPr="002D2307">
        <w:rPr>
          <w:rFonts w:asciiTheme="minorHAnsi" w:hAnsiTheme="minorHAnsi" w:cstheme="minorHAnsi"/>
          <w:sz w:val="22"/>
          <w:szCs w:val="22"/>
        </w:rPr>
        <w:br/>
        <w:t xml:space="preserve">Die unausgewogene Verteilung der Windkraftstandorte führt dazu, dass bestimmte Gemeinden einer erhöhten Lärmbelastung, Schattenwurf, Wertminderung von Immobilien und </w:t>
      </w:r>
      <w:r w:rsidRPr="002D2307">
        <w:rPr>
          <w:rFonts w:asciiTheme="minorHAnsi" w:hAnsiTheme="minorHAnsi" w:cstheme="minorHAnsi"/>
          <w:sz w:val="22"/>
          <w:szCs w:val="22"/>
        </w:rPr>
        <w:lastRenderedPageBreak/>
        <w:t>gesundheitlichen Risiken durch Infraschall ausgesetzt sind, während andere Kommunen keinerlei Beeinträchtigungen erfahren. Eine gerechte Verteilung von Vorrangflächen muss sicherstellen, dass Belastungen nicht einseitig auf wenige Gemeinden abgewälzt werden.</w:t>
      </w:r>
    </w:p>
    <w:p w14:paraId="34203CFE" w14:textId="77777777" w:rsidR="002D2307" w:rsidRPr="002D2307" w:rsidRDefault="002D2307" w:rsidP="002D2307">
      <w:pPr>
        <w:pStyle w:val="StandardWeb"/>
        <w:numPr>
          <w:ilvl w:val="0"/>
          <w:numId w:val="23"/>
        </w:numPr>
        <w:rPr>
          <w:rFonts w:asciiTheme="minorHAnsi" w:hAnsiTheme="minorHAnsi" w:cstheme="minorHAnsi"/>
          <w:sz w:val="22"/>
          <w:szCs w:val="22"/>
        </w:rPr>
      </w:pPr>
      <w:r w:rsidRPr="002D2307">
        <w:rPr>
          <w:rStyle w:val="Fett"/>
          <w:rFonts w:asciiTheme="minorHAnsi" w:hAnsiTheme="minorHAnsi" w:cstheme="minorHAnsi"/>
          <w:sz w:val="22"/>
          <w:szCs w:val="22"/>
        </w:rPr>
        <w:t>Missachtung des Gleichbehandlungsgrundsatzes</w:t>
      </w:r>
      <w:r w:rsidRPr="002D2307">
        <w:rPr>
          <w:rFonts w:asciiTheme="minorHAnsi" w:hAnsiTheme="minorHAnsi" w:cstheme="minorHAnsi"/>
          <w:sz w:val="22"/>
          <w:szCs w:val="22"/>
        </w:rPr>
        <w:br/>
        <w:t>Die ungleiche Verteilung der Windkraftvorrangflächen widerspricht dem verfassungsrechtlichen Gebot der Gleichbehandlung. Die Gemeinden im Landkreis müssen in gleicher Weise zur Energiewende beitragen, ohne dass einige Regionen überproportional benachteiligt werden. Die derzeitige Planung bevorzugt bestimmte Gebiete und benachteiligt andere, was zu erheblichen Konflikten innerhalb der Region führen kann.</w:t>
      </w:r>
    </w:p>
    <w:p w14:paraId="53D0A6D4" w14:textId="77777777" w:rsidR="002D2307" w:rsidRPr="002D2307" w:rsidRDefault="002D2307" w:rsidP="002D2307">
      <w:pPr>
        <w:pStyle w:val="StandardWeb"/>
        <w:numPr>
          <w:ilvl w:val="0"/>
          <w:numId w:val="23"/>
        </w:numPr>
        <w:rPr>
          <w:rFonts w:asciiTheme="minorHAnsi" w:hAnsiTheme="minorHAnsi" w:cstheme="minorHAnsi"/>
          <w:sz w:val="22"/>
          <w:szCs w:val="22"/>
        </w:rPr>
      </w:pPr>
      <w:r w:rsidRPr="002D2307">
        <w:rPr>
          <w:rStyle w:val="Fett"/>
          <w:rFonts w:asciiTheme="minorHAnsi" w:hAnsiTheme="minorHAnsi" w:cstheme="minorHAnsi"/>
          <w:sz w:val="22"/>
          <w:szCs w:val="22"/>
        </w:rPr>
        <w:t>Forderung nach einer gerechten und nachhaltigen Flächenverteilung</w:t>
      </w:r>
      <w:r w:rsidRPr="002D2307">
        <w:rPr>
          <w:rFonts w:asciiTheme="minorHAnsi" w:hAnsiTheme="minorHAnsi" w:cstheme="minorHAnsi"/>
          <w:sz w:val="22"/>
          <w:szCs w:val="22"/>
        </w:rPr>
        <w:br/>
        <w:t>Aufgrund der genannten Punkte fordere ich eine Überarbeitung der Flächenverteilung, die eine gerechtere Lastenverteilung zwischen den Gemeinden sicherstellt. Dabei sollten ökologische Kriterien stärker berücksichtigt und Vorrangflächen in sensiblen Waldgebieten ausgeschlossen werden. Zudem sollten vorrangig bereits bestehende Industrie- und Gewerbeflächen für den Ausbau der Windkraft genutzt werden, um die Belastung für Mensch und Natur zu minimieren.</w:t>
      </w:r>
    </w:p>
    <w:p w14:paraId="069CE298" w14:textId="77777777" w:rsidR="002D2307" w:rsidRPr="002D2307" w:rsidRDefault="002D2307" w:rsidP="002D2307">
      <w:pPr>
        <w:pStyle w:val="StandardWeb"/>
        <w:rPr>
          <w:rFonts w:asciiTheme="minorHAnsi" w:hAnsiTheme="minorHAnsi" w:cstheme="minorHAnsi"/>
          <w:sz w:val="22"/>
          <w:szCs w:val="22"/>
        </w:rPr>
      </w:pPr>
      <w:r w:rsidRPr="002D2307">
        <w:rPr>
          <w:rFonts w:asciiTheme="minorHAnsi" w:hAnsiTheme="minorHAnsi" w:cstheme="minorHAnsi"/>
          <w:sz w:val="22"/>
          <w:szCs w:val="22"/>
        </w:rPr>
        <w:t>Abschließend möchte ich Sie bitten, meine Einwendungen sorgfältig zu prüfen und mir eine schriftliche Stellungnahme zu diesen zukommen zu lassen. Ich bitte um eine transparente Darstellung der weiteren Schritte und Ergebnisse.</w:t>
      </w:r>
    </w:p>
    <w:p w14:paraId="4BAD90F3" w14:textId="77777777" w:rsidR="002D2307" w:rsidRPr="002D2307" w:rsidRDefault="002D2307" w:rsidP="002D2307">
      <w:pPr>
        <w:pStyle w:val="StandardWeb"/>
        <w:rPr>
          <w:rFonts w:asciiTheme="minorHAnsi" w:hAnsiTheme="minorHAnsi" w:cstheme="minorHAnsi"/>
          <w:sz w:val="22"/>
          <w:szCs w:val="22"/>
        </w:rPr>
      </w:pPr>
      <w:r w:rsidRPr="002D2307">
        <w:rPr>
          <w:rFonts w:asciiTheme="minorHAnsi" w:hAnsiTheme="minorHAnsi" w:cstheme="minorHAnsi"/>
          <w:sz w:val="22"/>
          <w:szCs w:val="22"/>
        </w:rPr>
        <w:t>Mit freundlichen Grüßen</w:t>
      </w:r>
    </w:p>
    <w:p w14:paraId="5C9E88CD" w14:textId="77777777" w:rsidR="002D2307" w:rsidRPr="002D2307" w:rsidRDefault="002D2307" w:rsidP="002D2307">
      <w:pPr>
        <w:pStyle w:val="StandardWeb"/>
        <w:rPr>
          <w:rFonts w:asciiTheme="minorHAnsi" w:hAnsiTheme="minorHAnsi" w:cstheme="minorHAnsi"/>
          <w:sz w:val="22"/>
          <w:szCs w:val="22"/>
        </w:rPr>
      </w:pPr>
      <w:r w:rsidRPr="002D2307">
        <w:rPr>
          <w:rFonts w:asciiTheme="minorHAnsi" w:hAnsiTheme="minorHAnsi" w:cstheme="minorHAnsi"/>
          <w:sz w:val="22"/>
          <w:szCs w:val="22"/>
        </w:rPr>
        <w:t>[Unterschrift]</w:t>
      </w:r>
      <w:r w:rsidRPr="002D2307">
        <w:rPr>
          <w:rFonts w:asciiTheme="minorHAnsi" w:hAnsiTheme="minorHAnsi" w:cstheme="minorHAnsi"/>
          <w:sz w:val="22"/>
          <w:szCs w:val="22"/>
        </w:rPr>
        <w:br/>
        <w:t>Vorname Nachname</w:t>
      </w:r>
    </w:p>
    <w:p w14:paraId="48F30819" w14:textId="77777777" w:rsidR="002D2307" w:rsidRPr="002D2307" w:rsidRDefault="00093075" w:rsidP="002D2307">
      <w:pPr>
        <w:rPr>
          <w:rFonts w:cstheme="minorHAnsi"/>
        </w:rPr>
      </w:pPr>
      <w:r>
        <w:rPr>
          <w:rFonts w:cstheme="minorHAnsi"/>
          <w:noProof/>
        </w:rPr>
        <w:pict w14:anchorId="3476D27B">
          <v:rect id="_x0000_i1025" alt="" style="width:453.6pt;height:.05pt;mso-width-percent:0;mso-height-percent:0;mso-width-percent:0;mso-height-percent:0" o:hralign="center" o:hrstd="t" o:hr="t" fillcolor="#a0a0a0" stroked="f"/>
        </w:pict>
      </w:r>
    </w:p>
    <w:p w14:paraId="2E8A88F1" w14:textId="77777777" w:rsidR="002D2307" w:rsidRPr="002D2307" w:rsidRDefault="002D2307" w:rsidP="002D2307">
      <w:pPr>
        <w:pStyle w:val="StandardWeb"/>
        <w:rPr>
          <w:rFonts w:asciiTheme="minorHAnsi" w:hAnsiTheme="minorHAnsi" w:cstheme="minorHAnsi"/>
          <w:sz w:val="22"/>
          <w:szCs w:val="22"/>
        </w:rPr>
      </w:pPr>
      <w:r w:rsidRPr="002D2307">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4"/>
        <w:gridCol w:w="4316"/>
      </w:tblGrid>
      <w:tr w:rsidR="002D2307" w:rsidRPr="002D2307" w14:paraId="520087DA" w14:textId="77777777" w:rsidTr="002D2307">
        <w:trPr>
          <w:tblHeader/>
          <w:tblCellSpacing w:w="15" w:type="dxa"/>
        </w:trPr>
        <w:tc>
          <w:tcPr>
            <w:tcW w:w="0" w:type="auto"/>
            <w:vAlign w:val="center"/>
            <w:hideMark/>
          </w:tcPr>
          <w:p w14:paraId="13B44192" w14:textId="77777777" w:rsidR="002D2307" w:rsidRPr="002D2307" w:rsidRDefault="002D2307">
            <w:pPr>
              <w:jc w:val="center"/>
              <w:rPr>
                <w:rFonts w:cstheme="minorHAnsi"/>
                <w:b/>
                <w:bCs/>
              </w:rPr>
            </w:pPr>
            <w:r w:rsidRPr="002D2307">
              <w:rPr>
                <w:rFonts w:cstheme="minorHAnsi"/>
                <w:b/>
                <w:bCs/>
              </w:rPr>
              <w:t>Quelle</w:t>
            </w:r>
          </w:p>
        </w:tc>
        <w:tc>
          <w:tcPr>
            <w:tcW w:w="0" w:type="auto"/>
            <w:vAlign w:val="center"/>
            <w:hideMark/>
          </w:tcPr>
          <w:p w14:paraId="0544447A" w14:textId="77777777" w:rsidR="002D2307" w:rsidRPr="002D2307" w:rsidRDefault="002D2307">
            <w:pPr>
              <w:jc w:val="center"/>
              <w:rPr>
                <w:rFonts w:cstheme="minorHAnsi"/>
                <w:b/>
                <w:bCs/>
              </w:rPr>
            </w:pPr>
            <w:r w:rsidRPr="002D2307">
              <w:rPr>
                <w:rFonts w:cstheme="minorHAnsi"/>
                <w:b/>
                <w:bCs/>
              </w:rPr>
              <w:t>Titel</w:t>
            </w:r>
          </w:p>
        </w:tc>
      </w:tr>
      <w:tr w:rsidR="002D2307" w:rsidRPr="002D2307" w14:paraId="24CD0537" w14:textId="77777777" w:rsidTr="002D2307">
        <w:trPr>
          <w:tblCellSpacing w:w="15" w:type="dxa"/>
        </w:trPr>
        <w:tc>
          <w:tcPr>
            <w:tcW w:w="0" w:type="auto"/>
            <w:vAlign w:val="center"/>
            <w:hideMark/>
          </w:tcPr>
          <w:p w14:paraId="7968967A" w14:textId="77777777" w:rsidR="002D2307" w:rsidRPr="002D2307" w:rsidRDefault="002D2307">
            <w:pPr>
              <w:rPr>
                <w:rFonts w:cstheme="minorHAnsi"/>
              </w:rPr>
            </w:pPr>
            <w:r w:rsidRPr="002D2307">
              <w:rPr>
                <w:rFonts w:cstheme="minorHAnsi"/>
              </w:rPr>
              <w:t>Umweltbericht RP 10</w:t>
            </w:r>
          </w:p>
        </w:tc>
        <w:tc>
          <w:tcPr>
            <w:tcW w:w="0" w:type="auto"/>
            <w:vAlign w:val="center"/>
            <w:hideMark/>
          </w:tcPr>
          <w:p w14:paraId="3C61AFD2" w14:textId="77777777" w:rsidR="002D2307" w:rsidRPr="002D2307" w:rsidRDefault="002D2307">
            <w:pPr>
              <w:rPr>
                <w:rFonts w:cstheme="minorHAnsi"/>
              </w:rPr>
            </w:pPr>
            <w:r w:rsidRPr="002D2307">
              <w:rPr>
                <w:rFonts w:cstheme="minorHAnsi"/>
              </w:rPr>
              <w:t>Umweltbewertung der Vorrangflächen</w:t>
            </w:r>
          </w:p>
        </w:tc>
      </w:tr>
      <w:tr w:rsidR="002D2307" w:rsidRPr="002D2307" w14:paraId="40BADC88" w14:textId="77777777" w:rsidTr="002D2307">
        <w:trPr>
          <w:tblCellSpacing w:w="15" w:type="dxa"/>
        </w:trPr>
        <w:tc>
          <w:tcPr>
            <w:tcW w:w="0" w:type="auto"/>
            <w:vAlign w:val="center"/>
            <w:hideMark/>
          </w:tcPr>
          <w:p w14:paraId="684DDEC7" w14:textId="77777777" w:rsidR="002D2307" w:rsidRPr="002D2307" w:rsidRDefault="002D2307">
            <w:pPr>
              <w:rPr>
                <w:rFonts w:cstheme="minorHAnsi"/>
              </w:rPr>
            </w:pPr>
            <w:r w:rsidRPr="002D2307">
              <w:rPr>
                <w:rFonts w:cstheme="minorHAnsi"/>
              </w:rPr>
              <w:t>Bundesnaturschutzgesetz (BNatSchG)</w:t>
            </w:r>
          </w:p>
        </w:tc>
        <w:tc>
          <w:tcPr>
            <w:tcW w:w="0" w:type="auto"/>
            <w:vAlign w:val="center"/>
            <w:hideMark/>
          </w:tcPr>
          <w:p w14:paraId="0E68634B" w14:textId="77777777" w:rsidR="002D2307" w:rsidRPr="002D2307" w:rsidRDefault="002D2307">
            <w:pPr>
              <w:rPr>
                <w:rFonts w:cstheme="minorHAnsi"/>
              </w:rPr>
            </w:pPr>
            <w:r w:rsidRPr="002D2307">
              <w:rPr>
                <w:rFonts w:cstheme="minorHAnsi"/>
              </w:rPr>
              <w:t>§ 44 Schutz geschützter Arten</w:t>
            </w:r>
          </w:p>
        </w:tc>
      </w:tr>
      <w:tr w:rsidR="002D2307" w:rsidRPr="002D2307" w14:paraId="33F890F0" w14:textId="77777777" w:rsidTr="002D2307">
        <w:trPr>
          <w:tblCellSpacing w:w="15" w:type="dxa"/>
        </w:trPr>
        <w:tc>
          <w:tcPr>
            <w:tcW w:w="0" w:type="auto"/>
            <w:vAlign w:val="center"/>
            <w:hideMark/>
          </w:tcPr>
          <w:p w14:paraId="5BAB24B2" w14:textId="77777777" w:rsidR="002D2307" w:rsidRPr="002D2307" w:rsidRDefault="002D2307">
            <w:pPr>
              <w:rPr>
                <w:rFonts w:cstheme="minorHAnsi"/>
              </w:rPr>
            </w:pPr>
            <w:r w:rsidRPr="002D2307">
              <w:rPr>
                <w:rFonts w:cstheme="minorHAnsi"/>
              </w:rPr>
              <w:t>Bundesnetzagentur</w:t>
            </w:r>
          </w:p>
        </w:tc>
        <w:tc>
          <w:tcPr>
            <w:tcW w:w="0" w:type="auto"/>
            <w:vAlign w:val="center"/>
            <w:hideMark/>
          </w:tcPr>
          <w:p w14:paraId="4FABB1F4" w14:textId="77777777" w:rsidR="002D2307" w:rsidRPr="002D2307" w:rsidRDefault="002D2307">
            <w:pPr>
              <w:rPr>
                <w:rFonts w:cstheme="minorHAnsi"/>
              </w:rPr>
            </w:pPr>
            <w:r w:rsidRPr="002D2307">
              <w:rPr>
                <w:rFonts w:cstheme="minorHAnsi"/>
              </w:rPr>
              <w:t>Bericht zu Windkraft und Umweltauswirkungen</w:t>
            </w:r>
          </w:p>
        </w:tc>
      </w:tr>
      <w:tr w:rsidR="002D2307" w:rsidRPr="002D2307" w14:paraId="6E81DF43" w14:textId="77777777" w:rsidTr="002D2307">
        <w:trPr>
          <w:tblCellSpacing w:w="15" w:type="dxa"/>
        </w:trPr>
        <w:tc>
          <w:tcPr>
            <w:tcW w:w="0" w:type="auto"/>
            <w:vAlign w:val="center"/>
            <w:hideMark/>
          </w:tcPr>
          <w:p w14:paraId="61DD1795" w14:textId="77777777" w:rsidR="002D2307" w:rsidRPr="002D2307" w:rsidRDefault="002D2307">
            <w:pPr>
              <w:rPr>
                <w:rFonts w:cstheme="minorHAnsi"/>
              </w:rPr>
            </w:pPr>
            <w:r w:rsidRPr="002D2307">
              <w:rPr>
                <w:rFonts w:cstheme="minorHAnsi"/>
              </w:rPr>
              <w:t>Umweltbundesamt</w:t>
            </w:r>
          </w:p>
        </w:tc>
        <w:tc>
          <w:tcPr>
            <w:tcW w:w="0" w:type="auto"/>
            <w:vAlign w:val="center"/>
            <w:hideMark/>
          </w:tcPr>
          <w:p w14:paraId="79DEAB82" w14:textId="77777777" w:rsidR="002D2307" w:rsidRPr="002D2307" w:rsidRDefault="002D2307">
            <w:pPr>
              <w:rPr>
                <w:rFonts w:cstheme="minorHAnsi"/>
              </w:rPr>
            </w:pPr>
            <w:r w:rsidRPr="002D2307">
              <w:rPr>
                <w:rFonts w:cstheme="minorHAnsi"/>
              </w:rPr>
              <w:t>Auswirkungen von Windkraft auf Ökosysteme</w:t>
            </w:r>
          </w:p>
        </w:tc>
      </w:tr>
    </w:tbl>
    <w:p w14:paraId="201D6E79" w14:textId="77777777" w:rsidR="007405C2" w:rsidRPr="008C0879" w:rsidRDefault="007405C2" w:rsidP="00863D47">
      <w:pPr>
        <w:pStyle w:val="StandardWeb"/>
        <w:rPr>
          <w:rFonts w:asciiTheme="minorHAnsi" w:hAnsiTheme="minorHAnsi" w:cstheme="minorHAnsi"/>
          <w:sz w:val="22"/>
          <w:szCs w:val="22"/>
        </w:rPr>
      </w:pPr>
    </w:p>
    <w:sectPr w:rsidR="007405C2" w:rsidRPr="008C087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9804F" w14:textId="77777777" w:rsidR="00093075" w:rsidRDefault="00093075" w:rsidP="00223318">
      <w:pPr>
        <w:spacing w:after="0" w:line="240" w:lineRule="auto"/>
      </w:pPr>
      <w:r>
        <w:separator/>
      </w:r>
    </w:p>
  </w:endnote>
  <w:endnote w:type="continuationSeparator" w:id="0">
    <w:p w14:paraId="7830D0C3" w14:textId="77777777" w:rsidR="00093075" w:rsidRDefault="00093075"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B9A19" w14:textId="77777777" w:rsidR="00093075" w:rsidRDefault="00093075" w:rsidP="00223318">
      <w:pPr>
        <w:spacing w:after="0" w:line="240" w:lineRule="auto"/>
      </w:pPr>
      <w:r>
        <w:separator/>
      </w:r>
    </w:p>
  </w:footnote>
  <w:footnote w:type="continuationSeparator" w:id="0">
    <w:p w14:paraId="6B3F1B6F" w14:textId="77777777" w:rsidR="00093075" w:rsidRDefault="00093075"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1572B8"/>
    <w:multiLevelType w:val="multilevel"/>
    <w:tmpl w:val="7F86A5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E935241"/>
    <w:multiLevelType w:val="multilevel"/>
    <w:tmpl w:val="833E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917E5"/>
    <w:multiLevelType w:val="multilevel"/>
    <w:tmpl w:val="C19864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A4636D5"/>
    <w:multiLevelType w:val="multilevel"/>
    <w:tmpl w:val="AF1A20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860D42"/>
    <w:multiLevelType w:val="multilevel"/>
    <w:tmpl w:val="7A9E8D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E1857"/>
    <w:multiLevelType w:val="multilevel"/>
    <w:tmpl w:val="EA4047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6B31CB4"/>
    <w:multiLevelType w:val="multilevel"/>
    <w:tmpl w:val="A4CCA6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F64F4E"/>
    <w:multiLevelType w:val="multilevel"/>
    <w:tmpl w:val="371A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8132A7"/>
    <w:multiLevelType w:val="multilevel"/>
    <w:tmpl w:val="E2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817789"/>
    <w:multiLevelType w:val="multilevel"/>
    <w:tmpl w:val="4B103D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96433837">
    <w:abstractNumId w:val="17"/>
  </w:num>
  <w:num w:numId="2" w16cid:durableId="340359382">
    <w:abstractNumId w:val="14"/>
  </w:num>
  <w:num w:numId="3" w16cid:durableId="215514967">
    <w:abstractNumId w:val="21"/>
  </w:num>
  <w:num w:numId="4" w16cid:durableId="1968704837">
    <w:abstractNumId w:val="18"/>
  </w:num>
  <w:num w:numId="5" w16cid:durableId="1069696704">
    <w:abstractNumId w:val="4"/>
  </w:num>
  <w:num w:numId="6" w16cid:durableId="1516459990">
    <w:abstractNumId w:val="0"/>
  </w:num>
  <w:num w:numId="7" w16cid:durableId="798694254">
    <w:abstractNumId w:val="15"/>
  </w:num>
  <w:num w:numId="8" w16cid:durableId="1929191449">
    <w:abstractNumId w:val="1"/>
  </w:num>
  <w:num w:numId="9" w16cid:durableId="204222539">
    <w:abstractNumId w:val="16"/>
  </w:num>
  <w:num w:numId="10" w16cid:durableId="1098677334">
    <w:abstractNumId w:val="10"/>
  </w:num>
  <w:num w:numId="11" w16cid:durableId="632834521">
    <w:abstractNumId w:val="13"/>
  </w:num>
  <w:num w:numId="12" w16cid:durableId="887641414">
    <w:abstractNumId w:val="7"/>
  </w:num>
  <w:num w:numId="13" w16cid:durableId="2115518454">
    <w:abstractNumId w:val="8"/>
  </w:num>
  <w:num w:numId="14" w16cid:durableId="1675762073">
    <w:abstractNumId w:val="11"/>
  </w:num>
  <w:num w:numId="15" w16cid:durableId="285351962">
    <w:abstractNumId w:val="20"/>
  </w:num>
  <w:num w:numId="16" w16cid:durableId="1422606512">
    <w:abstractNumId w:val="19"/>
  </w:num>
  <w:num w:numId="17" w16cid:durableId="527764302">
    <w:abstractNumId w:val="12"/>
  </w:num>
  <w:num w:numId="18" w16cid:durableId="1690792524">
    <w:abstractNumId w:val="22"/>
  </w:num>
  <w:num w:numId="19" w16cid:durableId="1872762089">
    <w:abstractNumId w:val="6"/>
  </w:num>
  <w:num w:numId="20" w16cid:durableId="1592739077">
    <w:abstractNumId w:val="2"/>
  </w:num>
  <w:num w:numId="21" w16cid:durableId="980647873">
    <w:abstractNumId w:val="3"/>
  </w:num>
  <w:num w:numId="22" w16cid:durableId="1735005144">
    <w:abstractNumId w:val="5"/>
  </w:num>
  <w:num w:numId="23" w16cid:durableId="1922064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64C71"/>
    <w:rsid w:val="000835EB"/>
    <w:rsid w:val="00093075"/>
    <w:rsid w:val="0014025B"/>
    <w:rsid w:val="0014366D"/>
    <w:rsid w:val="00172037"/>
    <w:rsid w:val="00181D37"/>
    <w:rsid w:val="00187168"/>
    <w:rsid w:val="00197416"/>
    <w:rsid w:val="001A23E7"/>
    <w:rsid w:val="001F24BD"/>
    <w:rsid w:val="00212EA8"/>
    <w:rsid w:val="00223318"/>
    <w:rsid w:val="002375CF"/>
    <w:rsid w:val="00246EAF"/>
    <w:rsid w:val="00253EF1"/>
    <w:rsid w:val="002865AC"/>
    <w:rsid w:val="002D2307"/>
    <w:rsid w:val="002E21D1"/>
    <w:rsid w:val="002E4F81"/>
    <w:rsid w:val="003007A3"/>
    <w:rsid w:val="00302528"/>
    <w:rsid w:val="003035C9"/>
    <w:rsid w:val="003C3DB7"/>
    <w:rsid w:val="003D518C"/>
    <w:rsid w:val="004911E2"/>
    <w:rsid w:val="004B02FE"/>
    <w:rsid w:val="004E5333"/>
    <w:rsid w:val="005223F5"/>
    <w:rsid w:val="00533447"/>
    <w:rsid w:val="00541D8C"/>
    <w:rsid w:val="005A0737"/>
    <w:rsid w:val="005C3017"/>
    <w:rsid w:val="00615DF4"/>
    <w:rsid w:val="00632A05"/>
    <w:rsid w:val="0067247D"/>
    <w:rsid w:val="006B2936"/>
    <w:rsid w:val="006B4E04"/>
    <w:rsid w:val="006E4510"/>
    <w:rsid w:val="007405C2"/>
    <w:rsid w:val="00744176"/>
    <w:rsid w:val="00747973"/>
    <w:rsid w:val="00757220"/>
    <w:rsid w:val="00762636"/>
    <w:rsid w:val="00776F0F"/>
    <w:rsid w:val="00792A57"/>
    <w:rsid w:val="00863D47"/>
    <w:rsid w:val="008813F4"/>
    <w:rsid w:val="008A7972"/>
    <w:rsid w:val="008C0879"/>
    <w:rsid w:val="008C697F"/>
    <w:rsid w:val="008E4CE1"/>
    <w:rsid w:val="008E4F8D"/>
    <w:rsid w:val="00903C07"/>
    <w:rsid w:val="00972F55"/>
    <w:rsid w:val="00983B52"/>
    <w:rsid w:val="009850B1"/>
    <w:rsid w:val="009B614A"/>
    <w:rsid w:val="00A50C96"/>
    <w:rsid w:val="00A5787B"/>
    <w:rsid w:val="00AA37C7"/>
    <w:rsid w:val="00B27B34"/>
    <w:rsid w:val="00B45E75"/>
    <w:rsid w:val="00B7775A"/>
    <w:rsid w:val="00B92B49"/>
    <w:rsid w:val="00BC4D5E"/>
    <w:rsid w:val="00C337F6"/>
    <w:rsid w:val="00C914F0"/>
    <w:rsid w:val="00C9793A"/>
    <w:rsid w:val="00CF02CC"/>
    <w:rsid w:val="00D33741"/>
    <w:rsid w:val="00D560E3"/>
    <w:rsid w:val="00D918DC"/>
    <w:rsid w:val="00DA4633"/>
    <w:rsid w:val="00E82168"/>
    <w:rsid w:val="00EA0AC9"/>
    <w:rsid w:val="00EA135B"/>
    <w:rsid w:val="00F26762"/>
    <w:rsid w:val="00F3358A"/>
    <w:rsid w:val="00F45025"/>
    <w:rsid w:val="00F66002"/>
    <w:rsid w:val="00F91319"/>
    <w:rsid w:val="00FA4EAE"/>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772672">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18576243">
      <w:bodyDiv w:val="1"/>
      <w:marLeft w:val="0"/>
      <w:marRight w:val="0"/>
      <w:marTop w:val="0"/>
      <w:marBottom w:val="0"/>
      <w:divBdr>
        <w:top w:val="none" w:sz="0" w:space="0" w:color="auto"/>
        <w:left w:val="none" w:sz="0" w:space="0" w:color="auto"/>
        <w:bottom w:val="none" w:sz="0" w:space="0" w:color="auto"/>
        <w:right w:val="none" w:sz="0" w:space="0" w:color="auto"/>
      </w:divBdr>
    </w:div>
    <w:div w:id="344478207">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703552981">
      <w:bodyDiv w:val="1"/>
      <w:marLeft w:val="0"/>
      <w:marRight w:val="0"/>
      <w:marTop w:val="0"/>
      <w:marBottom w:val="0"/>
      <w:divBdr>
        <w:top w:val="none" w:sz="0" w:space="0" w:color="auto"/>
        <w:left w:val="none" w:sz="0" w:space="0" w:color="auto"/>
        <w:bottom w:val="none" w:sz="0" w:space="0" w:color="auto"/>
        <w:right w:val="none" w:sz="0" w:space="0" w:color="auto"/>
      </w:divBdr>
    </w:div>
    <w:div w:id="755904199">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856650628">
      <w:bodyDiv w:val="1"/>
      <w:marLeft w:val="0"/>
      <w:marRight w:val="0"/>
      <w:marTop w:val="0"/>
      <w:marBottom w:val="0"/>
      <w:divBdr>
        <w:top w:val="none" w:sz="0" w:space="0" w:color="auto"/>
        <w:left w:val="none" w:sz="0" w:space="0" w:color="auto"/>
        <w:bottom w:val="none" w:sz="0" w:space="0" w:color="auto"/>
        <w:right w:val="none" w:sz="0" w:space="0" w:color="auto"/>
      </w:divBdr>
    </w:div>
    <w:div w:id="881751142">
      <w:bodyDiv w:val="1"/>
      <w:marLeft w:val="0"/>
      <w:marRight w:val="0"/>
      <w:marTop w:val="0"/>
      <w:marBottom w:val="0"/>
      <w:divBdr>
        <w:top w:val="none" w:sz="0" w:space="0" w:color="auto"/>
        <w:left w:val="none" w:sz="0" w:space="0" w:color="auto"/>
        <w:bottom w:val="none" w:sz="0" w:space="0" w:color="auto"/>
        <w:right w:val="none" w:sz="0" w:space="0" w:color="auto"/>
      </w:divBdr>
    </w:div>
    <w:div w:id="884291515">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49956206">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378507292">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641423446">
      <w:bodyDiv w:val="1"/>
      <w:marLeft w:val="0"/>
      <w:marRight w:val="0"/>
      <w:marTop w:val="0"/>
      <w:marBottom w:val="0"/>
      <w:divBdr>
        <w:top w:val="none" w:sz="0" w:space="0" w:color="auto"/>
        <w:left w:val="none" w:sz="0" w:space="0" w:color="auto"/>
        <w:bottom w:val="none" w:sz="0" w:space="0" w:color="auto"/>
        <w:right w:val="none" w:sz="0" w:space="0" w:color="auto"/>
      </w:divBdr>
    </w:div>
    <w:div w:id="1696688132">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1979528536">
      <w:bodyDiv w:val="1"/>
      <w:marLeft w:val="0"/>
      <w:marRight w:val="0"/>
      <w:marTop w:val="0"/>
      <w:marBottom w:val="0"/>
      <w:divBdr>
        <w:top w:val="none" w:sz="0" w:space="0" w:color="auto"/>
        <w:left w:val="none" w:sz="0" w:space="0" w:color="auto"/>
        <w:bottom w:val="none" w:sz="0" w:space="0" w:color="auto"/>
        <w:right w:val="none" w:sz="0" w:space="0" w:color="auto"/>
      </w:divBdr>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3540</Characters>
  <DocSecurity>0</DocSecurity>
  <Lines>93</Lines>
  <Paragraphs>40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2025-02-01T15:55:00Z</dcterms:created>
  <dcterms:modified xsi:type="dcterms:W3CDTF">2025-02-07T07:56:00Z</dcterms:modified>
  <cp:category/>
</cp:coreProperties>
</file>