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44C5DD" w14:textId="77777777" w:rsidR="00533447" w:rsidRPr="00541D8C" w:rsidRDefault="00533447" w:rsidP="00533447">
      <w:pPr>
        <w:rPr>
          <w:rFonts w:cstheme="minorHAnsi"/>
        </w:rPr>
      </w:pPr>
      <w:r w:rsidRPr="00541D8C">
        <w:rPr>
          <w:rFonts w:cstheme="minorHAnsi"/>
        </w:rPr>
        <w:t>Absender:</w:t>
      </w:r>
    </w:p>
    <w:p w14:paraId="220007DE" w14:textId="16BE54E0" w:rsidR="00533447" w:rsidRPr="00541D8C" w:rsidRDefault="00533447" w:rsidP="00533447">
      <w:pPr>
        <w:rPr>
          <w:rFonts w:cstheme="minorHAnsi"/>
          <w:i/>
          <w:iCs/>
        </w:rPr>
      </w:pPr>
      <w:r w:rsidRPr="00541D8C">
        <w:rPr>
          <w:rFonts w:cstheme="minorHAnsi"/>
          <w:i/>
          <w:iCs/>
        </w:rPr>
        <w:t>Vorname, Nachname</w:t>
      </w:r>
      <w:r w:rsidR="00541D8C" w:rsidRPr="00541D8C">
        <w:rPr>
          <w:rFonts w:cstheme="minorHAnsi"/>
          <w:i/>
          <w:iCs/>
        </w:rPr>
        <w:tab/>
      </w:r>
      <w:r w:rsidR="00541D8C" w:rsidRPr="00541D8C">
        <w:rPr>
          <w:rFonts w:cstheme="minorHAnsi"/>
          <w:i/>
          <w:iCs/>
        </w:rPr>
        <w:tab/>
      </w:r>
      <w:r w:rsidR="00541D8C" w:rsidRPr="00541D8C">
        <w:rPr>
          <w:rFonts w:cstheme="minorHAnsi"/>
          <w:i/>
          <w:iCs/>
        </w:rPr>
        <w:tab/>
      </w:r>
      <w:r w:rsidR="00541D8C" w:rsidRPr="00541D8C">
        <w:rPr>
          <w:rFonts w:cstheme="minorHAnsi"/>
          <w:i/>
          <w:iCs/>
        </w:rPr>
        <w:tab/>
      </w:r>
      <w:r w:rsidR="00541D8C" w:rsidRPr="00541D8C">
        <w:rPr>
          <w:rFonts w:cstheme="minorHAnsi"/>
          <w:i/>
          <w:iCs/>
        </w:rPr>
        <w:tab/>
      </w:r>
      <w:r w:rsidR="00541D8C" w:rsidRPr="00541D8C">
        <w:rPr>
          <w:rFonts w:cstheme="minorHAnsi"/>
          <w:i/>
          <w:iCs/>
        </w:rPr>
        <w:tab/>
      </w:r>
      <w:r w:rsidR="00541D8C" w:rsidRPr="00541D8C">
        <w:rPr>
          <w:rFonts w:cstheme="minorHAnsi"/>
          <w:i/>
          <w:iCs/>
        </w:rPr>
        <w:tab/>
      </w:r>
      <w:r w:rsidR="00541D8C" w:rsidRPr="00541D8C">
        <w:rPr>
          <w:rFonts w:cstheme="minorHAnsi"/>
          <w:i/>
          <w:iCs/>
        </w:rPr>
        <w:tab/>
        <w:t>Datum</w:t>
      </w:r>
    </w:p>
    <w:p w14:paraId="3FC15A47" w14:textId="1C62D42D" w:rsidR="00533447" w:rsidRDefault="00533447" w:rsidP="00533447">
      <w:pPr>
        <w:rPr>
          <w:rFonts w:cstheme="minorHAnsi"/>
          <w:i/>
          <w:iCs/>
        </w:rPr>
      </w:pPr>
      <w:r w:rsidRPr="00541D8C">
        <w:rPr>
          <w:rFonts w:cstheme="minorHAnsi"/>
          <w:i/>
          <w:iCs/>
        </w:rPr>
        <w:t>Straße, Hausnummer</w:t>
      </w:r>
    </w:p>
    <w:p w14:paraId="1AB5880B" w14:textId="05F9B674" w:rsidR="00BA27BE" w:rsidRPr="00541D8C" w:rsidRDefault="00BA27BE" w:rsidP="00BA27BE">
      <w:pPr>
        <w:rPr>
          <w:rFonts w:cstheme="minorHAnsi"/>
          <w:i/>
          <w:iCs/>
        </w:rPr>
      </w:pPr>
      <w:r w:rsidRPr="00541D8C">
        <w:rPr>
          <w:rFonts w:cstheme="minorHAnsi"/>
          <w:i/>
          <w:iCs/>
        </w:rPr>
        <w:t>PLZ-Ort</w:t>
      </w:r>
    </w:p>
    <w:p w14:paraId="391FF98E" w14:textId="77777777" w:rsidR="00BA27BE" w:rsidRPr="00541D8C" w:rsidRDefault="00BA27BE" w:rsidP="00533447">
      <w:pPr>
        <w:rPr>
          <w:rFonts w:cstheme="minorHAnsi"/>
          <w:i/>
          <w:iCs/>
        </w:rPr>
      </w:pPr>
    </w:p>
    <w:p w14:paraId="0D67A96C" w14:textId="77777777" w:rsidR="00533447" w:rsidRPr="00541D8C" w:rsidRDefault="00533447" w:rsidP="00533447">
      <w:pPr>
        <w:pStyle w:val="Textkrper"/>
        <w:rPr>
          <w:rFonts w:asciiTheme="minorHAnsi" w:hAnsiTheme="minorHAnsi" w:cstheme="minorHAnsi"/>
        </w:rPr>
      </w:pPr>
    </w:p>
    <w:p w14:paraId="5CDB4AB5" w14:textId="77777777" w:rsidR="00533447" w:rsidRPr="00541D8C" w:rsidRDefault="00533447" w:rsidP="00533447">
      <w:pPr>
        <w:pStyle w:val="Textkrper"/>
        <w:rPr>
          <w:rFonts w:asciiTheme="minorHAnsi" w:hAnsiTheme="minorHAnsi" w:cstheme="minorHAnsi"/>
        </w:rPr>
      </w:pPr>
    </w:p>
    <w:p w14:paraId="356E5B8F" w14:textId="1D472973" w:rsidR="00533447" w:rsidRPr="00541D8C" w:rsidRDefault="00533447" w:rsidP="00533447">
      <w:pPr>
        <w:pStyle w:val="Textkrper"/>
        <w:spacing w:before="23"/>
        <w:rPr>
          <w:rFonts w:asciiTheme="minorHAnsi" w:hAnsiTheme="minorHAnsi" w:cstheme="minorHAnsi"/>
        </w:rPr>
      </w:pPr>
      <w:r w:rsidRPr="00541D8C">
        <w:rPr>
          <w:rFonts w:asciiTheme="minorHAnsi" w:hAnsiTheme="minorHAnsi" w:cstheme="minorHAnsi"/>
        </w:rPr>
        <w:t xml:space="preserve">An den </w:t>
      </w:r>
    </w:p>
    <w:p w14:paraId="65BB5EBB" w14:textId="66945916" w:rsidR="00533447" w:rsidRPr="00541D8C" w:rsidRDefault="00533447" w:rsidP="00533447">
      <w:pPr>
        <w:pStyle w:val="Textkrper"/>
        <w:rPr>
          <w:rFonts w:asciiTheme="minorHAnsi" w:hAnsiTheme="minorHAnsi" w:cstheme="minorHAnsi"/>
          <w:bCs/>
          <w:sz w:val="22"/>
          <w:szCs w:val="28"/>
        </w:rPr>
      </w:pPr>
      <w:r w:rsidRPr="00541D8C">
        <w:rPr>
          <w:rFonts w:asciiTheme="minorHAnsi" w:hAnsiTheme="minorHAnsi" w:cstheme="minorHAnsi"/>
          <w:bCs/>
          <w:sz w:val="22"/>
          <w:szCs w:val="28"/>
        </w:rPr>
        <w:t>Planungsverband Region Ingolstadt</w:t>
      </w:r>
      <w:r w:rsidRPr="00541D8C">
        <w:rPr>
          <w:rFonts w:asciiTheme="minorHAnsi" w:hAnsiTheme="minorHAnsi" w:cstheme="minorHAnsi"/>
          <w:bCs/>
          <w:sz w:val="22"/>
          <w:szCs w:val="28"/>
        </w:rPr>
        <w:br/>
        <w:t>Geschäftsstelle</w:t>
      </w:r>
      <w:r w:rsidR="00407FF0">
        <w:rPr>
          <w:rFonts w:asciiTheme="minorHAnsi" w:hAnsiTheme="minorHAnsi" w:cstheme="minorHAnsi"/>
          <w:bCs/>
          <w:sz w:val="22"/>
          <w:szCs w:val="28"/>
        </w:rPr>
        <w:t xml:space="preserve"> 10</w:t>
      </w:r>
      <w:r w:rsidRPr="00541D8C">
        <w:rPr>
          <w:rFonts w:asciiTheme="minorHAnsi" w:hAnsiTheme="minorHAnsi" w:cstheme="minorHAnsi"/>
          <w:bCs/>
          <w:sz w:val="22"/>
          <w:szCs w:val="28"/>
        </w:rPr>
        <w:br/>
        <w:t>Bahnhofstraße 16</w:t>
      </w:r>
      <w:r w:rsidRPr="00541D8C">
        <w:rPr>
          <w:rFonts w:asciiTheme="minorHAnsi" w:hAnsiTheme="minorHAnsi" w:cstheme="minorHAnsi"/>
          <w:bCs/>
          <w:sz w:val="22"/>
          <w:szCs w:val="28"/>
        </w:rPr>
        <w:br/>
        <w:t>85101 Lenting</w:t>
      </w:r>
    </w:p>
    <w:p w14:paraId="44BC4705" w14:textId="30161552" w:rsidR="00B45E75" w:rsidRPr="00541D8C" w:rsidRDefault="00B45E75" w:rsidP="00B45E75">
      <w:pPr>
        <w:pStyle w:val="Textkrper"/>
        <w:rPr>
          <w:rFonts w:asciiTheme="minorHAnsi" w:hAnsiTheme="minorHAnsi" w:cstheme="minorHAnsi"/>
          <w:b/>
        </w:rPr>
      </w:pPr>
    </w:p>
    <w:p w14:paraId="05FD5825" w14:textId="77777777" w:rsidR="00B45E75" w:rsidRPr="00541D8C" w:rsidRDefault="00B45E75" w:rsidP="00B45E75">
      <w:pPr>
        <w:pStyle w:val="Textkrper"/>
        <w:rPr>
          <w:rFonts w:asciiTheme="minorHAnsi" w:hAnsiTheme="minorHAnsi" w:cstheme="minorHAnsi"/>
          <w:bCs/>
          <w:sz w:val="22"/>
          <w:szCs w:val="22"/>
        </w:rPr>
      </w:pPr>
      <w:r w:rsidRPr="00541D8C">
        <w:rPr>
          <w:rFonts w:asciiTheme="minorHAnsi" w:hAnsiTheme="minorHAnsi" w:cstheme="minorHAnsi"/>
          <w:bCs/>
          <w:sz w:val="22"/>
          <w:szCs w:val="22"/>
        </w:rPr>
        <w:t xml:space="preserve">E-Mail: </w:t>
      </w:r>
      <w:hyperlink r:id="rId7" w:history="1">
        <w:r w:rsidRPr="00541D8C">
          <w:rPr>
            <w:rStyle w:val="Hyperlink"/>
            <w:rFonts w:asciiTheme="minorHAnsi" w:hAnsiTheme="minorHAnsi" w:cstheme="minorHAnsi"/>
            <w:bCs/>
            <w:sz w:val="22"/>
            <w:szCs w:val="22"/>
          </w:rPr>
          <w:t>rpv-in@lra-ei.bayern.de</w:t>
        </w:r>
      </w:hyperlink>
    </w:p>
    <w:p w14:paraId="3B45EE7A" w14:textId="77777777" w:rsidR="00B45E75" w:rsidRPr="00541D8C" w:rsidRDefault="00B45E75" w:rsidP="00533447">
      <w:pPr>
        <w:pStyle w:val="Textkrper"/>
        <w:rPr>
          <w:rFonts w:asciiTheme="minorHAnsi" w:hAnsiTheme="minorHAnsi" w:cstheme="minorHAnsi"/>
          <w:b/>
        </w:rPr>
      </w:pPr>
    </w:p>
    <w:p w14:paraId="602E0758" w14:textId="77777777" w:rsidR="00533447" w:rsidRPr="00541D8C" w:rsidRDefault="00533447" w:rsidP="00533447">
      <w:pPr>
        <w:pStyle w:val="Textkrper"/>
        <w:rPr>
          <w:rFonts w:asciiTheme="minorHAnsi" w:hAnsiTheme="minorHAnsi" w:cstheme="minorHAnsi"/>
          <w:b/>
        </w:rPr>
      </w:pPr>
    </w:p>
    <w:p w14:paraId="487195F5" w14:textId="4892BA03" w:rsidR="00A50AE5" w:rsidRPr="00541D8C" w:rsidRDefault="00A50C96" w:rsidP="00223318">
      <w:pPr>
        <w:rPr>
          <w:rFonts w:cstheme="minorHAnsi"/>
          <w:b/>
          <w:bCs/>
          <w:sz w:val="24"/>
          <w:szCs w:val="24"/>
        </w:rPr>
      </w:pPr>
      <w:r w:rsidRPr="00541D8C">
        <w:rPr>
          <w:rFonts w:cstheme="minorHAnsi"/>
          <w:b/>
          <w:bCs/>
          <w:sz w:val="24"/>
          <w:szCs w:val="24"/>
        </w:rPr>
        <w:t xml:space="preserve">Einwendungen zur </w:t>
      </w:r>
      <w:r w:rsidR="00223318" w:rsidRPr="00541D8C">
        <w:rPr>
          <w:rFonts w:cstheme="minorHAnsi"/>
          <w:b/>
          <w:bCs/>
          <w:sz w:val="24"/>
          <w:szCs w:val="24"/>
        </w:rPr>
        <w:t>Fortschreibung des Regionalplanes der Region Ingolstadt (10)</w:t>
      </w:r>
      <w:r w:rsidR="00223318" w:rsidRPr="00541D8C">
        <w:rPr>
          <w:rFonts w:cstheme="minorHAnsi"/>
          <w:b/>
          <w:bCs/>
          <w:sz w:val="24"/>
          <w:szCs w:val="24"/>
        </w:rPr>
        <w:br/>
        <w:t xml:space="preserve">Einunddreißigste Änderung: Neuaufstellung des Kapitels 6.2 Erneuerbare Energien mit den Teilkapiteln 6.2.1 Allgemeines und 6.2.2 Windenergie; Beteiligungsverfahren gem. Art 16 </w:t>
      </w:r>
      <w:proofErr w:type="spellStart"/>
      <w:r w:rsidR="00223318" w:rsidRPr="00541D8C">
        <w:rPr>
          <w:rFonts w:cstheme="minorHAnsi"/>
          <w:b/>
          <w:bCs/>
          <w:sz w:val="24"/>
          <w:szCs w:val="24"/>
        </w:rPr>
        <w:t>BayLplG</w:t>
      </w:r>
      <w:proofErr w:type="spellEnd"/>
      <w:r w:rsidR="00223318" w:rsidRPr="00541D8C">
        <w:rPr>
          <w:rFonts w:cstheme="minorHAnsi"/>
          <w:b/>
          <w:bCs/>
          <w:sz w:val="24"/>
          <w:szCs w:val="24"/>
        </w:rPr>
        <w:t xml:space="preserve"> </w:t>
      </w:r>
      <w:proofErr w:type="spellStart"/>
      <w:r w:rsidR="00223318" w:rsidRPr="00541D8C">
        <w:rPr>
          <w:rFonts w:cstheme="minorHAnsi"/>
          <w:b/>
          <w:bCs/>
          <w:sz w:val="24"/>
          <w:szCs w:val="24"/>
        </w:rPr>
        <w:t>i.V.m</w:t>
      </w:r>
      <w:proofErr w:type="spellEnd"/>
      <w:r w:rsidR="00223318" w:rsidRPr="00541D8C">
        <w:rPr>
          <w:rFonts w:cstheme="minorHAnsi"/>
          <w:b/>
          <w:bCs/>
          <w:sz w:val="24"/>
          <w:szCs w:val="24"/>
        </w:rPr>
        <w:t>. § 9 ROG</w:t>
      </w:r>
    </w:p>
    <w:p w14:paraId="22929657" w14:textId="34DCB7B0" w:rsidR="00533447" w:rsidRDefault="00181D37" w:rsidP="00223318">
      <w:pPr>
        <w:rPr>
          <w:rFonts w:cstheme="minorHAnsi"/>
          <w:b/>
          <w:bCs/>
          <w:sz w:val="28"/>
          <w:szCs w:val="28"/>
          <w:u w:val="single"/>
        </w:rPr>
      </w:pPr>
      <w:r w:rsidRPr="00541D8C">
        <w:rPr>
          <w:rFonts w:cstheme="minorHAnsi"/>
        </w:rPr>
        <w:br/>
      </w:r>
      <w:r w:rsidR="00F26762" w:rsidRPr="00541D8C">
        <w:rPr>
          <w:rFonts w:cstheme="minorHAnsi"/>
          <w:b/>
          <w:bCs/>
          <w:sz w:val="28"/>
          <w:szCs w:val="28"/>
          <w:u w:val="single"/>
        </w:rPr>
        <w:t>Thema</w:t>
      </w:r>
      <w:r w:rsidR="00FA4EAE" w:rsidRPr="00541D8C">
        <w:rPr>
          <w:rFonts w:cstheme="minorHAnsi"/>
          <w:b/>
          <w:bCs/>
          <w:sz w:val="28"/>
          <w:szCs w:val="28"/>
          <w:u w:val="single"/>
        </w:rPr>
        <w:t xml:space="preserve">: </w:t>
      </w:r>
      <w:r w:rsidR="00515608" w:rsidRPr="00515608">
        <w:rPr>
          <w:rFonts w:cstheme="minorHAnsi"/>
          <w:b/>
          <w:bCs/>
          <w:sz w:val="28"/>
          <w:szCs w:val="28"/>
          <w:u w:val="single"/>
        </w:rPr>
        <w:t>Zerstörung des Ökosystems Wald</w:t>
      </w:r>
    </w:p>
    <w:p w14:paraId="78819AEB" w14:textId="77777777" w:rsidR="00A50AE5" w:rsidRPr="00C9793A" w:rsidRDefault="00A50AE5" w:rsidP="00A50AE5">
      <w:pPr>
        <w:rPr>
          <w:rFonts w:cstheme="minorHAnsi"/>
          <w:color w:val="0070C0"/>
          <w:sz w:val="28"/>
          <w:szCs w:val="28"/>
        </w:rPr>
      </w:pPr>
      <w:r w:rsidRPr="00C9793A">
        <w:rPr>
          <w:rFonts w:cstheme="minorHAnsi"/>
          <w:color w:val="0070C0"/>
          <w:sz w:val="28"/>
          <w:szCs w:val="28"/>
        </w:rPr>
        <w:t xml:space="preserve">Betroffenes Gebiet </w:t>
      </w:r>
      <w:r>
        <w:rPr>
          <w:rFonts w:cstheme="minorHAnsi"/>
          <w:color w:val="0070C0"/>
          <w:sz w:val="28"/>
          <w:szCs w:val="28"/>
        </w:rPr>
        <w:t>(</w:t>
      </w:r>
      <w:r w:rsidRPr="00C9793A">
        <w:rPr>
          <w:rFonts w:cstheme="minorHAnsi"/>
          <w:color w:val="0070C0"/>
          <w:sz w:val="28"/>
          <w:szCs w:val="28"/>
        </w:rPr>
        <w:t xml:space="preserve">Ort, Lage bzw. </w:t>
      </w:r>
      <w:r>
        <w:rPr>
          <w:rFonts w:cstheme="minorHAnsi"/>
          <w:color w:val="0070C0"/>
          <w:sz w:val="28"/>
          <w:szCs w:val="28"/>
        </w:rPr>
        <w:t>WK-</w:t>
      </w:r>
      <w:proofErr w:type="gramStart"/>
      <w:r w:rsidRPr="00C9793A">
        <w:rPr>
          <w:rFonts w:cstheme="minorHAnsi"/>
          <w:color w:val="0070C0"/>
          <w:sz w:val="28"/>
          <w:szCs w:val="28"/>
        </w:rPr>
        <w:t>Vorrangfläche</w:t>
      </w:r>
      <w:r>
        <w:rPr>
          <w:rFonts w:cstheme="minorHAnsi"/>
          <w:color w:val="0070C0"/>
          <w:sz w:val="28"/>
          <w:szCs w:val="28"/>
        </w:rPr>
        <w:t xml:space="preserve">n </w:t>
      </w:r>
      <w:r w:rsidRPr="00C9793A">
        <w:rPr>
          <w:rFonts w:cstheme="minorHAnsi"/>
          <w:color w:val="0070C0"/>
          <w:sz w:val="28"/>
          <w:szCs w:val="28"/>
        </w:rPr>
        <w:t>)</w:t>
      </w:r>
      <w:proofErr w:type="gramEnd"/>
      <w:r w:rsidRPr="00C9793A">
        <w:rPr>
          <w:rFonts w:cstheme="minorHAnsi"/>
          <w:color w:val="0070C0"/>
          <w:sz w:val="28"/>
          <w:szCs w:val="28"/>
        </w:rPr>
        <w:t xml:space="preserve">: </w:t>
      </w:r>
      <w:r w:rsidRPr="00302528">
        <w:rPr>
          <w:rFonts w:cstheme="minorHAnsi"/>
          <w:b/>
          <w:bCs/>
          <w:color w:val="0070C0"/>
          <w:sz w:val="28"/>
          <w:szCs w:val="28"/>
        </w:rPr>
        <w:t>bitte beschreiben</w:t>
      </w:r>
    </w:p>
    <w:p w14:paraId="7A71BD8C" w14:textId="77777777" w:rsidR="00A50AE5" w:rsidRPr="00541D8C" w:rsidRDefault="00A50AE5" w:rsidP="00223318">
      <w:pPr>
        <w:rPr>
          <w:rFonts w:cstheme="minorHAnsi"/>
          <w:b/>
          <w:bCs/>
          <w:u w:val="single"/>
        </w:rPr>
      </w:pPr>
    </w:p>
    <w:p w14:paraId="5728DC3E" w14:textId="77777777" w:rsidR="00515608" w:rsidRPr="00515608" w:rsidRDefault="00515608" w:rsidP="00515608">
      <w:pPr>
        <w:rPr>
          <w:rFonts w:cstheme="minorHAnsi"/>
        </w:rPr>
      </w:pPr>
      <w:r w:rsidRPr="00515608">
        <w:rPr>
          <w:rFonts w:cstheme="minorHAnsi"/>
        </w:rPr>
        <w:t>Sehr geehrte Damen und Herren,</w:t>
      </w:r>
    </w:p>
    <w:p w14:paraId="55960E1D" w14:textId="77777777" w:rsidR="00515608" w:rsidRPr="00515608" w:rsidRDefault="00515608" w:rsidP="00515608">
      <w:pPr>
        <w:rPr>
          <w:rFonts w:cstheme="minorHAnsi"/>
        </w:rPr>
      </w:pPr>
      <w:r w:rsidRPr="00515608">
        <w:rPr>
          <w:rFonts w:cstheme="minorHAnsi"/>
        </w:rPr>
        <w:t>ich erhebe Einspruch gegen den aktuellen Planentwurf zur Fortschreibung des Kapitels Windenergie, da die geplanten Windkraftanlagen in Waldgebieten erhebliche negative Auswirkungen auf das Ökosystem Wald und seine Funktionen haben.</w:t>
      </w:r>
    </w:p>
    <w:p w14:paraId="78A85555" w14:textId="77777777" w:rsidR="00515608" w:rsidRPr="00515608" w:rsidRDefault="00515608" w:rsidP="00515608">
      <w:pPr>
        <w:rPr>
          <w:rFonts w:cstheme="minorHAnsi"/>
        </w:rPr>
      </w:pPr>
      <w:r w:rsidRPr="00515608">
        <w:rPr>
          <w:rFonts w:cstheme="minorHAnsi"/>
        </w:rPr>
        <w:t>Laut dem Bayerischen Waldgesetz (</w:t>
      </w:r>
      <w:proofErr w:type="spellStart"/>
      <w:r w:rsidRPr="00515608">
        <w:rPr>
          <w:rFonts w:cstheme="minorHAnsi"/>
        </w:rPr>
        <w:t>BayWaldG</w:t>
      </w:r>
      <w:proofErr w:type="spellEnd"/>
      <w:r w:rsidRPr="00515608">
        <w:rPr>
          <w:rFonts w:cstheme="minorHAnsi"/>
        </w:rPr>
        <w:t>, Art. 1) hat der Wald eine besondere Bedeutung für den Schutz von Klima, Wasser, Boden und biologischer Vielfalt und stellt eine unverzichtbare natürliche Lebensgrundlage dar. Durch die geplanten Rodungen für Standorte, Zuwegungen und Infrastrukturen werden diese Schutzfunktionen massiv beeinträchtigt.</w:t>
      </w:r>
    </w:p>
    <w:p w14:paraId="6CDEA62C" w14:textId="77777777" w:rsidR="00515608" w:rsidRPr="00515608" w:rsidRDefault="00515608" w:rsidP="00515608">
      <w:pPr>
        <w:rPr>
          <w:rFonts w:cstheme="minorHAnsi"/>
        </w:rPr>
      </w:pPr>
      <w:r w:rsidRPr="00515608">
        <w:rPr>
          <w:rFonts w:cstheme="minorHAnsi"/>
        </w:rPr>
        <w:t>Die Fragmentierung zusammenhängender Waldflächen, die mit der Errichtung von Windkraftanlagen einhergeht, hat laut Prof. Dr. Pierre Ibisch schwerwiegende Randeffekte. Diese umfassen die Erhöhung der Temperaturen auf geschotterten Flächen, die Austrocknung von Wäldern und ein erhöhtes Risiko von Waldbränden. Diese Veränderungen verschlechtern die Bedingungen für natürliche Waldentwicklung und Biodiversität nachhaltig.</w:t>
      </w:r>
    </w:p>
    <w:p w14:paraId="3499CF69" w14:textId="5EBF6140" w:rsidR="00515608" w:rsidRPr="00515608" w:rsidRDefault="00515608" w:rsidP="00515608">
      <w:pPr>
        <w:rPr>
          <w:rFonts w:cstheme="minorHAnsi"/>
        </w:rPr>
      </w:pPr>
      <w:r w:rsidRPr="00515608">
        <w:rPr>
          <w:rFonts w:cstheme="minorHAnsi"/>
        </w:rPr>
        <w:t xml:space="preserve">Darüber hinaus betont eine Sonderbroschüre der Naturschutzinitiative e.V., dass Windkraftanlagen in Wäldern und Schutzgebieten eine der größten Gefahren für die biologische Vielfalt darstellen. Der Verlust von Lebensräumen geschützter Arten, wie </w:t>
      </w:r>
      <w:r w:rsidR="00983C05">
        <w:rPr>
          <w:rFonts w:cstheme="minorHAnsi"/>
        </w:rPr>
        <w:t xml:space="preserve">Fledermäusen, </w:t>
      </w:r>
      <w:r w:rsidRPr="00515608">
        <w:rPr>
          <w:rFonts w:cstheme="minorHAnsi"/>
        </w:rPr>
        <w:t>des Rotmilans</w:t>
      </w:r>
      <w:r w:rsidR="00983C05">
        <w:rPr>
          <w:rFonts w:cstheme="minorHAnsi"/>
        </w:rPr>
        <w:t xml:space="preserve"> und des Wespenbussards</w:t>
      </w:r>
      <w:r w:rsidRPr="00515608">
        <w:rPr>
          <w:rFonts w:cstheme="minorHAnsi"/>
        </w:rPr>
        <w:t>, ist inakzeptabel und widerspricht den Zielen des Bundesnaturschutzgesetzes (BNatSchG, § 1).</w:t>
      </w:r>
    </w:p>
    <w:p w14:paraId="0BB6B881" w14:textId="1E30A777" w:rsidR="00515608" w:rsidRPr="00515608" w:rsidRDefault="00515608" w:rsidP="00515608">
      <w:pPr>
        <w:rPr>
          <w:rFonts w:cstheme="minorHAnsi"/>
        </w:rPr>
      </w:pPr>
      <w:r w:rsidRPr="00515608">
        <w:rPr>
          <w:rFonts w:cstheme="minorHAnsi"/>
        </w:rPr>
        <w:lastRenderedPageBreak/>
        <w:t xml:space="preserve">Zusätzlich fordert das Umweltverträglichkeitsprüfungsgesetz (UVPG), dass für Projekte mit erheblichen Eingriffen in Natur und Landschaft eine Umweltverträglichkeitsprüfung durchgeführt wird. Diese fehlt </w:t>
      </w:r>
      <w:r>
        <w:rPr>
          <w:rFonts w:cstheme="minorHAnsi"/>
        </w:rPr>
        <w:t xml:space="preserve">in etlichen im Entwurf vorgesehenen Vorranggebieten </w:t>
      </w:r>
      <w:r w:rsidRPr="00515608">
        <w:rPr>
          <w:rFonts w:cstheme="minorHAnsi"/>
        </w:rPr>
        <w:t>bisher und stellt einen erheblichen Mangel im Planungsprozess dar.</w:t>
      </w:r>
    </w:p>
    <w:p w14:paraId="7BD0D9AB" w14:textId="77777777" w:rsidR="00515608" w:rsidRPr="00515608" w:rsidRDefault="00515608" w:rsidP="00515608">
      <w:pPr>
        <w:rPr>
          <w:rFonts w:cstheme="minorHAnsi"/>
        </w:rPr>
      </w:pPr>
      <w:r w:rsidRPr="00515608">
        <w:rPr>
          <w:rFonts w:cstheme="minorHAnsi"/>
          <w:b/>
          <w:bCs/>
        </w:rPr>
        <w:t>Forderungen:</w:t>
      </w:r>
    </w:p>
    <w:p w14:paraId="163B66CA" w14:textId="77777777" w:rsidR="00515608" w:rsidRPr="00515608" w:rsidRDefault="00515608" w:rsidP="00515608">
      <w:pPr>
        <w:numPr>
          <w:ilvl w:val="0"/>
          <w:numId w:val="10"/>
        </w:numPr>
        <w:rPr>
          <w:rFonts w:cstheme="minorHAnsi"/>
        </w:rPr>
      </w:pPr>
      <w:r w:rsidRPr="00515608">
        <w:rPr>
          <w:rFonts w:cstheme="minorHAnsi"/>
        </w:rPr>
        <w:t>Keine Errichtung von Windkraftanlagen in Wäldern und Schutzgebieten.</w:t>
      </w:r>
    </w:p>
    <w:p w14:paraId="7FE31BFC" w14:textId="77777777" w:rsidR="00515608" w:rsidRPr="00515608" w:rsidRDefault="00515608" w:rsidP="00515608">
      <w:pPr>
        <w:numPr>
          <w:ilvl w:val="0"/>
          <w:numId w:val="10"/>
        </w:numPr>
        <w:rPr>
          <w:rFonts w:cstheme="minorHAnsi"/>
        </w:rPr>
      </w:pPr>
      <w:r w:rsidRPr="00515608">
        <w:rPr>
          <w:rFonts w:cstheme="minorHAnsi"/>
        </w:rPr>
        <w:t>Vorrangige Nutzung bereits versiegelter Flächen für Windkraftprojekte.</w:t>
      </w:r>
    </w:p>
    <w:p w14:paraId="46B59320" w14:textId="4B95531A" w:rsidR="00515608" w:rsidRPr="00515608" w:rsidRDefault="00515608" w:rsidP="00515608">
      <w:pPr>
        <w:numPr>
          <w:ilvl w:val="0"/>
          <w:numId w:val="10"/>
        </w:numPr>
        <w:rPr>
          <w:rFonts w:cstheme="minorHAnsi"/>
        </w:rPr>
      </w:pPr>
      <w:r w:rsidRPr="00515608">
        <w:rPr>
          <w:rFonts w:cstheme="minorHAnsi"/>
        </w:rPr>
        <w:t>Durchführung einer umfassenden Umweltverträglichkeitsprüfung unter Beteiligung unabhängiger Experten.</w:t>
      </w:r>
      <w:r>
        <w:rPr>
          <w:rFonts w:cstheme="minorHAnsi"/>
        </w:rPr>
        <w:t xml:space="preserve"> </w:t>
      </w:r>
    </w:p>
    <w:p w14:paraId="3EDA00C7" w14:textId="77777777" w:rsidR="00515608" w:rsidRPr="00515608" w:rsidRDefault="00515608" w:rsidP="00515608">
      <w:pPr>
        <w:numPr>
          <w:ilvl w:val="0"/>
          <w:numId w:val="10"/>
        </w:numPr>
        <w:rPr>
          <w:rFonts w:cstheme="minorHAnsi"/>
        </w:rPr>
      </w:pPr>
      <w:r w:rsidRPr="00515608">
        <w:rPr>
          <w:rFonts w:cstheme="minorHAnsi"/>
        </w:rPr>
        <w:t>Beachtung der Schutz- und Erholungsfunktion des Waldes sowie der Bedürfnisse der Biodiversität.</w:t>
      </w:r>
    </w:p>
    <w:p w14:paraId="7CB727D2" w14:textId="77777777" w:rsidR="00A50AE5" w:rsidRDefault="00515608" w:rsidP="00515608">
      <w:pPr>
        <w:rPr>
          <w:rFonts w:cstheme="minorHAnsi"/>
        </w:rPr>
      </w:pPr>
      <w:r w:rsidRPr="00515608">
        <w:rPr>
          <w:rFonts w:cstheme="minorHAnsi"/>
        </w:rPr>
        <w:t xml:space="preserve">Eine nachhaltige Energiewende darf nicht auf Kosten unserer natürlichen Lebensgrundlagen erfolgen. </w:t>
      </w:r>
    </w:p>
    <w:p w14:paraId="4C5C9714" w14:textId="444A9807" w:rsidR="00515608" w:rsidRPr="00515608" w:rsidRDefault="00515608" w:rsidP="00515608">
      <w:pPr>
        <w:rPr>
          <w:rFonts w:cstheme="minorHAnsi"/>
        </w:rPr>
      </w:pPr>
      <w:r w:rsidRPr="00515608">
        <w:rPr>
          <w:rFonts w:cstheme="minorHAnsi"/>
        </w:rPr>
        <w:t>Ich bitte Sie um eine schriftliche Stellungnahme zu meiner Eingabe.</w:t>
      </w:r>
    </w:p>
    <w:p w14:paraId="37D3694F" w14:textId="77777777" w:rsidR="00983C05" w:rsidRDefault="00515608" w:rsidP="00515608">
      <w:pPr>
        <w:rPr>
          <w:rFonts w:cstheme="minorHAnsi"/>
        </w:rPr>
      </w:pPr>
      <w:r w:rsidRPr="00515608">
        <w:rPr>
          <w:rFonts w:cstheme="minorHAnsi"/>
        </w:rPr>
        <w:t>Mit freundlichen Grüßen,</w:t>
      </w:r>
    </w:p>
    <w:p w14:paraId="5EB035CF" w14:textId="77777777" w:rsidR="00983C05" w:rsidRDefault="00983C05" w:rsidP="00515608">
      <w:pPr>
        <w:rPr>
          <w:rFonts w:cstheme="minorHAnsi"/>
        </w:rPr>
      </w:pPr>
    </w:p>
    <w:p w14:paraId="171CAA5E" w14:textId="44F69F50" w:rsidR="00515608" w:rsidRPr="00515608" w:rsidRDefault="00515608" w:rsidP="00515608">
      <w:pPr>
        <w:rPr>
          <w:rFonts w:cstheme="minorHAnsi"/>
        </w:rPr>
      </w:pPr>
      <w:r w:rsidRPr="00515608">
        <w:rPr>
          <w:rFonts w:cstheme="minorHAnsi"/>
        </w:rPr>
        <w:br/>
        <w:t>[Datum, Unterschrift]</w:t>
      </w:r>
    </w:p>
    <w:p w14:paraId="41C0924B" w14:textId="77777777" w:rsidR="00515608" w:rsidRPr="00515608" w:rsidRDefault="006B0600" w:rsidP="00515608">
      <w:pPr>
        <w:rPr>
          <w:rFonts w:cstheme="minorHAnsi"/>
        </w:rPr>
      </w:pPr>
      <w:r>
        <w:rPr>
          <w:rFonts w:cstheme="minorHAnsi"/>
          <w:noProof/>
        </w:rPr>
        <w:pict w14:anchorId="4BC8B0B3">
          <v:rect id="_x0000_i1025" alt="" style="width:453.6pt;height:.05pt;mso-width-percent:0;mso-height-percent:0;mso-width-percent:0;mso-height-percent:0" o:hralign="center" o:hrstd="t" o:hr="t" fillcolor="#a0a0a0" stroked="f"/>
        </w:pict>
      </w:r>
    </w:p>
    <w:p w14:paraId="13B91F4A" w14:textId="77777777" w:rsidR="00515608" w:rsidRPr="00515608" w:rsidRDefault="00515608" w:rsidP="00515608">
      <w:pPr>
        <w:rPr>
          <w:rFonts w:cstheme="minorHAnsi"/>
        </w:rPr>
      </w:pPr>
      <w:r w:rsidRPr="00515608">
        <w:rPr>
          <w:rFonts w:cstheme="minorHAnsi"/>
          <w:b/>
          <w:bCs/>
        </w:rPr>
        <w:t>Quellen: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02"/>
        <w:gridCol w:w="3644"/>
        <w:gridCol w:w="1926"/>
      </w:tblGrid>
      <w:tr w:rsidR="00515608" w:rsidRPr="00515608" w14:paraId="5573FACD" w14:textId="77777777" w:rsidTr="00983C05">
        <w:trPr>
          <w:tblHeader/>
          <w:tblCellSpacing w:w="15" w:type="dxa"/>
        </w:trPr>
        <w:tc>
          <w:tcPr>
            <w:tcW w:w="3427" w:type="dxa"/>
            <w:vAlign w:val="center"/>
            <w:hideMark/>
          </w:tcPr>
          <w:p w14:paraId="3FF21DC5" w14:textId="77777777" w:rsidR="00515608" w:rsidRPr="00515608" w:rsidRDefault="00515608" w:rsidP="00515608">
            <w:pPr>
              <w:rPr>
                <w:rFonts w:cstheme="minorHAnsi"/>
                <w:b/>
                <w:bCs/>
              </w:rPr>
            </w:pPr>
            <w:r w:rsidRPr="00515608">
              <w:rPr>
                <w:rFonts w:cstheme="minorHAnsi"/>
                <w:b/>
                <w:bCs/>
              </w:rPr>
              <w:t>Quelle</w:t>
            </w:r>
          </w:p>
        </w:tc>
        <w:tc>
          <w:tcPr>
            <w:tcW w:w="3644" w:type="dxa"/>
            <w:vAlign w:val="center"/>
            <w:hideMark/>
          </w:tcPr>
          <w:p w14:paraId="466CD7C5" w14:textId="77777777" w:rsidR="00515608" w:rsidRPr="00515608" w:rsidRDefault="00515608" w:rsidP="00515608">
            <w:pPr>
              <w:rPr>
                <w:rFonts w:cstheme="minorHAnsi"/>
                <w:b/>
                <w:bCs/>
              </w:rPr>
            </w:pPr>
            <w:r w:rsidRPr="00515608">
              <w:rPr>
                <w:rFonts w:cstheme="minorHAnsi"/>
                <w:b/>
                <w:bCs/>
              </w:rPr>
              <w:t>Beschreibung</w:t>
            </w:r>
          </w:p>
        </w:tc>
        <w:tc>
          <w:tcPr>
            <w:tcW w:w="0" w:type="auto"/>
            <w:vAlign w:val="center"/>
            <w:hideMark/>
          </w:tcPr>
          <w:p w14:paraId="589E8C2A" w14:textId="77777777" w:rsidR="00515608" w:rsidRPr="00515608" w:rsidRDefault="00515608" w:rsidP="00515608">
            <w:pPr>
              <w:rPr>
                <w:rFonts w:cstheme="minorHAnsi"/>
                <w:b/>
                <w:bCs/>
              </w:rPr>
            </w:pPr>
            <w:r w:rsidRPr="00515608">
              <w:rPr>
                <w:rFonts w:cstheme="minorHAnsi"/>
                <w:b/>
                <w:bCs/>
              </w:rPr>
              <w:t>Link</w:t>
            </w:r>
          </w:p>
        </w:tc>
      </w:tr>
      <w:tr w:rsidR="00515608" w:rsidRPr="00515608" w14:paraId="6B53981C" w14:textId="77777777" w:rsidTr="00983C05">
        <w:trPr>
          <w:tblCellSpacing w:w="15" w:type="dxa"/>
        </w:trPr>
        <w:tc>
          <w:tcPr>
            <w:tcW w:w="3427" w:type="dxa"/>
            <w:vAlign w:val="center"/>
            <w:hideMark/>
          </w:tcPr>
          <w:p w14:paraId="5D69789E" w14:textId="77777777" w:rsidR="00515608" w:rsidRPr="00515608" w:rsidRDefault="00515608" w:rsidP="00515608">
            <w:pPr>
              <w:rPr>
                <w:rFonts w:cstheme="minorHAnsi"/>
              </w:rPr>
            </w:pPr>
            <w:r w:rsidRPr="00515608">
              <w:rPr>
                <w:rFonts w:cstheme="minorHAnsi"/>
              </w:rPr>
              <w:t>Bayerisches Waldgesetz (</w:t>
            </w:r>
            <w:proofErr w:type="spellStart"/>
            <w:r w:rsidRPr="00515608">
              <w:rPr>
                <w:rFonts w:cstheme="minorHAnsi"/>
              </w:rPr>
              <w:t>BayWaldG</w:t>
            </w:r>
            <w:proofErr w:type="spellEnd"/>
            <w:r w:rsidRPr="00515608">
              <w:rPr>
                <w:rFonts w:cstheme="minorHAnsi"/>
              </w:rPr>
              <w:t>, Art. 1)</w:t>
            </w:r>
          </w:p>
        </w:tc>
        <w:tc>
          <w:tcPr>
            <w:tcW w:w="3644" w:type="dxa"/>
            <w:vAlign w:val="center"/>
            <w:hideMark/>
          </w:tcPr>
          <w:p w14:paraId="32451FB0" w14:textId="77777777" w:rsidR="00515608" w:rsidRPr="00515608" w:rsidRDefault="00515608" w:rsidP="00515608">
            <w:pPr>
              <w:rPr>
                <w:rFonts w:cstheme="minorHAnsi"/>
              </w:rPr>
            </w:pPr>
            <w:r w:rsidRPr="00515608">
              <w:rPr>
                <w:rFonts w:cstheme="minorHAnsi"/>
              </w:rPr>
              <w:t>Gesetzliche Grundlage zur Bedeutung und Funktion des Waldes</w:t>
            </w:r>
          </w:p>
        </w:tc>
        <w:tc>
          <w:tcPr>
            <w:tcW w:w="0" w:type="auto"/>
            <w:vAlign w:val="center"/>
            <w:hideMark/>
          </w:tcPr>
          <w:p w14:paraId="20DD780F" w14:textId="3A267713" w:rsidR="00515608" w:rsidRPr="00515608" w:rsidRDefault="00000000" w:rsidP="00515608">
            <w:pPr>
              <w:rPr>
                <w:rFonts w:cstheme="minorHAnsi"/>
              </w:rPr>
            </w:pPr>
            <w:hyperlink r:id="rId8" w:history="1">
              <w:proofErr w:type="spellStart"/>
              <w:r w:rsidR="00515608" w:rsidRPr="00515608">
                <w:rPr>
                  <w:rStyle w:val="Hyperlink"/>
                  <w:rFonts w:cstheme="minorHAnsi"/>
                </w:rPr>
                <w:t>BayWaldG</w:t>
              </w:r>
              <w:proofErr w:type="spellEnd"/>
            </w:hyperlink>
          </w:p>
        </w:tc>
      </w:tr>
      <w:tr w:rsidR="00515608" w:rsidRPr="00515608" w14:paraId="53AF0560" w14:textId="77777777" w:rsidTr="00983C05">
        <w:trPr>
          <w:tblCellSpacing w:w="15" w:type="dxa"/>
        </w:trPr>
        <w:tc>
          <w:tcPr>
            <w:tcW w:w="3427" w:type="dxa"/>
            <w:vAlign w:val="center"/>
            <w:hideMark/>
          </w:tcPr>
          <w:p w14:paraId="00FF6103" w14:textId="77777777" w:rsidR="00515608" w:rsidRPr="00515608" w:rsidRDefault="00515608" w:rsidP="00515608">
            <w:pPr>
              <w:rPr>
                <w:rFonts w:cstheme="minorHAnsi"/>
              </w:rPr>
            </w:pPr>
            <w:r w:rsidRPr="00515608">
              <w:rPr>
                <w:rFonts w:cstheme="minorHAnsi"/>
              </w:rPr>
              <w:t>Bundesnaturschutzgesetz (BNatSchG, § 1)</w:t>
            </w:r>
          </w:p>
        </w:tc>
        <w:tc>
          <w:tcPr>
            <w:tcW w:w="3644" w:type="dxa"/>
            <w:vAlign w:val="center"/>
            <w:hideMark/>
          </w:tcPr>
          <w:p w14:paraId="603966DC" w14:textId="77777777" w:rsidR="00515608" w:rsidRPr="00515608" w:rsidRDefault="00515608" w:rsidP="00515608">
            <w:pPr>
              <w:rPr>
                <w:rFonts w:cstheme="minorHAnsi"/>
              </w:rPr>
            </w:pPr>
            <w:r w:rsidRPr="00515608">
              <w:rPr>
                <w:rFonts w:cstheme="minorHAnsi"/>
              </w:rPr>
              <w:t>Ziel der Erhaltung von Biodiversität und Ökosystemen</w:t>
            </w:r>
          </w:p>
        </w:tc>
        <w:tc>
          <w:tcPr>
            <w:tcW w:w="0" w:type="auto"/>
            <w:vAlign w:val="center"/>
            <w:hideMark/>
          </w:tcPr>
          <w:p w14:paraId="152BFDA9" w14:textId="1C8B0AA1" w:rsidR="00515608" w:rsidRPr="00515608" w:rsidRDefault="00000000" w:rsidP="00515608">
            <w:pPr>
              <w:rPr>
                <w:rFonts w:cstheme="minorHAnsi"/>
              </w:rPr>
            </w:pPr>
            <w:hyperlink r:id="rId9" w:history="1">
              <w:r w:rsidR="00515608" w:rsidRPr="00515608">
                <w:rPr>
                  <w:rStyle w:val="Hyperlink"/>
                  <w:rFonts w:cstheme="minorHAnsi"/>
                </w:rPr>
                <w:t>BNatSchG</w:t>
              </w:r>
            </w:hyperlink>
          </w:p>
        </w:tc>
      </w:tr>
      <w:tr w:rsidR="00515608" w:rsidRPr="00515608" w14:paraId="165A4FA9" w14:textId="77777777" w:rsidTr="00983C05">
        <w:trPr>
          <w:tblCellSpacing w:w="15" w:type="dxa"/>
        </w:trPr>
        <w:tc>
          <w:tcPr>
            <w:tcW w:w="3427" w:type="dxa"/>
            <w:vAlign w:val="center"/>
            <w:hideMark/>
          </w:tcPr>
          <w:p w14:paraId="7C6E0A90" w14:textId="77777777" w:rsidR="00515608" w:rsidRPr="00515608" w:rsidRDefault="00515608" w:rsidP="00515608">
            <w:pPr>
              <w:rPr>
                <w:rFonts w:cstheme="minorHAnsi"/>
              </w:rPr>
            </w:pPr>
            <w:r w:rsidRPr="00515608">
              <w:rPr>
                <w:rFonts w:cstheme="minorHAnsi"/>
              </w:rPr>
              <w:t>Prof. Dr. Pierre Ibisch</w:t>
            </w:r>
          </w:p>
        </w:tc>
        <w:tc>
          <w:tcPr>
            <w:tcW w:w="3644" w:type="dxa"/>
            <w:vAlign w:val="center"/>
            <w:hideMark/>
          </w:tcPr>
          <w:p w14:paraId="24983C96" w14:textId="77777777" w:rsidR="00515608" w:rsidRPr="00515608" w:rsidRDefault="00515608" w:rsidP="00515608">
            <w:pPr>
              <w:rPr>
                <w:rFonts w:cstheme="minorHAnsi"/>
              </w:rPr>
            </w:pPr>
            <w:r w:rsidRPr="00515608">
              <w:rPr>
                <w:rFonts w:cstheme="minorHAnsi"/>
              </w:rPr>
              <w:t>Auswirkungen von Windkraftanlagen auf Waldökosysteme</w:t>
            </w:r>
          </w:p>
        </w:tc>
        <w:tc>
          <w:tcPr>
            <w:tcW w:w="0" w:type="auto"/>
            <w:vAlign w:val="center"/>
            <w:hideMark/>
          </w:tcPr>
          <w:p w14:paraId="7F590D25" w14:textId="77777777" w:rsidR="00515608" w:rsidRPr="00515608" w:rsidRDefault="00000000" w:rsidP="00515608">
            <w:pPr>
              <w:rPr>
                <w:rFonts w:cstheme="minorHAnsi"/>
              </w:rPr>
            </w:pPr>
            <w:hyperlink r:id="rId10" w:history="1">
              <w:r w:rsidR="00515608" w:rsidRPr="00515608">
                <w:rPr>
                  <w:rStyle w:val="Hyperlink"/>
                  <w:rFonts w:cstheme="minorHAnsi"/>
                </w:rPr>
                <w:t>ZDF-Interview</w:t>
              </w:r>
            </w:hyperlink>
          </w:p>
        </w:tc>
      </w:tr>
      <w:tr w:rsidR="00515608" w:rsidRPr="00515608" w14:paraId="65B9080D" w14:textId="77777777" w:rsidTr="00983C05">
        <w:trPr>
          <w:tblCellSpacing w:w="15" w:type="dxa"/>
        </w:trPr>
        <w:tc>
          <w:tcPr>
            <w:tcW w:w="3427" w:type="dxa"/>
            <w:vAlign w:val="center"/>
            <w:hideMark/>
          </w:tcPr>
          <w:p w14:paraId="21AECCC1" w14:textId="77777777" w:rsidR="00515608" w:rsidRPr="00515608" w:rsidRDefault="00515608" w:rsidP="00515608">
            <w:pPr>
              <w:rPr>
                <w:rFonts w:cstheme="minorHAnsi"/>
              </w:rPr>
            </w:pPr>
            <w:r w:rsidRPr="00515608">
              <w:rPr>
                <w:rFonts w:cstheme="minorHAnsi"/>
              </w:rPr>
              <w:t>Naturschutzinitiative e.V.</w:t>
            </w:r>
          </w:p>
        </w:tc>
        <w:tc>
          <w:tcPr>
            <w:tcW w:w="3644" w:type="dxa"/>
            <w:vAlign w:val="center"/>
            <w:hideMark/>
          </w:tcPr>
          <w:p w14:paraId="49F1D118" w14:textId="77777777" w:rsidR="00515608" w:rsidRPr="00515608" w:rsidRDefault="00515608" w:rsidP="00515608">
            <w:pPr>
              <w:rPr>
                <w:rFonts w:cstheme="minorHAnsi"/>
              </w:rPr>
            </w:pPr>
            <w:r w:rsidRPr="00515608">
              <w:rPr>
                <w:rFonts w:cstheme="minorHAnsi"/>
              </w:rPr>
              <w:t>Sonderbroschüre zur Vermeidung von Windkraftanlagen in Wäldern</w:t>
            </w:r>
          </w:p>
        </w:tc>
        <w:tc>
          <w:tcPr>
            <w:tcW w:w="0" w:type="auto"/>
            <w:vAlign w:val="center"/>
            <w:hideMark/>
          </w:tcPr>
          <w:p w14:paraId="5CEF5C69" w14:textId="77777777" w:rsidR="00515608" w:rsidRPr="00515608" w:rsidRDefault="00000000" w:rsidP="00515608">
            <w:pPr>
              <w:rPr>
                <w:rFonts w:cstheme="minorHAnsi"/>
              </w:rPr>
            </w:pPr>
            <w:hyperlink r:id="rId11" w:history="1">
              <w:r w:rsidR="00515608" w:rsidRPr="00515608">
                <w:rPr>
                  <w:rStyle w:val="Hyperlink"/>
                  <w:rFonts w:cstheme="minorHAnsi"/>
                </w:rPr>
                <w:t>Naturschutzinitiative</w:t>
              </w:r>
            </w:hyperlink>
          </w:p>
        </w:tc>
      </w:tr>
      <w:tr w:rsidR="00515608" w:rsidRPr="00515608" w14:paraId="128F7653" w14:textId="77777777" w:rsidTr="00983C05">
        <w:trPr>
          <w:tblCellSpacing w:w="15" w:type="dxa"/>
        </w:trPr>
        <w:tc>
          <w:tcPr>
            <w:tcW w:w="3427" w:type="dxa"/>
            <w:vAlign w:val="center"/>
            <w:hideMark/>
          </w:tcPr>
          <w:p w14:paraId="0676C7BF" w14:textId="77777777" w:rsidR="00515608" w:rsidRPr="00515608" w:rsidRDefault="00515608" w:rsidP="00515608">
            <w:pPr>
              <w:rPr>
                <w:rFonts w:cstheme="minorHAnsi"/>
              </w:rPr>
            </w:pPr>
            <w:r w:rsidRPr="00515608">
              <w:rPr>
                <w:rFonts w:cstheme="minorHAnsi"/>
              </w:rPr>
              <w:t>Umweltverträglichkeitsprüfungsgesetz (UVPG)</w:t>
            </w:r>
          </w:p>
        </w:tc>
        <w:tc>
          <w:tcPr>
            <w:tcW w:w="3644" w:type="dxa"/>
            <w:vAlign w:val="center"/>
            <w:hideMark/>
          </w:tcPr>
          <w:p w14:paraId="15D9A8E1" w14:textId="77777777" w:rsidR="00515608" w:rsidRPr="00515608" w:rsidRDefault="00515608" w:rsidP="00515608">
            <w:pPr>
              <w:rPr>
                <w:rFonts w:cstheme="minorHAnsi"/>
              </w:rPr>
            </w:pPr>
            <w:r w:rsidRPr="00515608">
              <w:rPr>
                <w:rFonts w:cstheme="minorHAnsi"/>
              </w:rPr>
              <w:t>Anforderungen an die Umweltverträglichkeitsprüfung</w:t>
            </w:r>
          </w:p>
        </w:tc>
        <w:tc>
          <w:tcPr>
            <w:tcW w:w="0" w:type="auto"/>
            <w:vAlign w:val="center"/>
            <w:hideMark/>
          </w:tcPr>
          <w:p w14:paraId="5A3085F2" w14:textId="4E47234F" w:rsidR="00515608" w:rsidRPr="00515608" w:rsidRDefault="00000000" w:rsidP="00515608">
            <w:pPr>
              <w:rPr>
                <w:rFonts w:cstheme="minorHAnsi"/>
              </w:rPr>
            </w:pPr>
            <w:hyperlink r:id="rId12" w:history="1">
              <w:r w:rsidR="00515608" w:rsidRPr="00515608">
                <w:rPr>
                  <w:rStyle w:val="Hyperlink"/>
                  <w:rFonts w:cstheme="minorHAnsi"/>
                </w:rPr>
                <w:t>UVPG</w:t>
              </w:r>
            </w:hyperlink>
          </w:p>
        </w:tc>
      </w:tr>
    </w:tbl>
    <w:p w14:paraId="201D6E79" w14:textId="77777777" w:rsidR="007405C2" w:rsidRPr="00541D8C" w:rsidRDefault="007405C2" w:rsidP="00515608">
      <w:pPr>
        <w:rPr>
          <w:rFonts w:cstheme="minorHAnsi"/>
        </w:rPr>
      </w:pPr>
    </w:p>
    <w:sectPr w:rsidR="007405C2" w:rsidRPr="00541D8C">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A90AD2" w14:textId="77777777" w:rsidR="006B0600" w:rsidRDefault="006B0600" w:rsidP="00223318">
      <w:pPr>
        <w:spacing w:after="0" w:line="240" w:lineRule="auto"/>
      </w:pPr>
      <w:r>
        <w:separator/>
      </w:r>
    </w:p>
  </w:endnote>
  <w:endnote w:type="continuationSeparator" w:id="0">
    <w:p w14:paraId="4ED6D7A0" w14:textId="77777777" w:rsidR="006B0600" w:rsidRDefault="006B0600" w:rsidP="00223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20223" w14:textId="77777777" w:rsidR="00223318" w:rsidRDefault="0022331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D72FD" w14:textId="464FA7CD" w:rsidR="009B614A" w:rsidRDefault="009B614A" w:rsidP="009B614A">
    <w:pPr>
      <w:pStyle w:val="Fuzeile"/>
    </w:pPr>
  </w:p>
  <w:p w14:paraId="713B689E" w14:textId="77777777" w:rsidR="00223318" w:rsidRDefault="0022331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6A95C" w14:textId="77777777" w:rsidR="00223318" w:rsidRDefault="0022331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B6CFC6" w14:textId="77777777" w:rsidR="006B0600" w:rsidRDefault="006B0600" w:rsidP="00223318">
      <w:pPr>
        <w:spacing w:after="0" w:line="240" w:lineRule="auto"/>
      </w:pPr>
      <w:r>
        <w:separator/>
      </w:r>
    </w:p>
  </w:footnote>
  <w:footnote w:type="continuationSeparator" w:id="0">
    <w:p w14:paraId="7F3A3DC7" w14:textId="77777777" w:rsidR="006B0600" w:rsidRDefault="006B0600" w:rsidP="002233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96C44" w14:textId="77777777" w:rsidR="00223318" w:rsidRDefault="0022331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7B6F1" w14:textId="77777777" w:rsidR="00223318" w:rsidRDefault="0022331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EEE52" w14:textId="77777777" w:rsidR="00223318" w:rsidRDefault="0022331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0196C"/>
    <w:multiLevelType w:val="multilevel"/>
    <w:tmpl w:val="D8A60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9F121A"/>
    <w:multiLevelType w:val="multilevel"/>
    <w:tmpl w:val="5A222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5C6633"/>
    <w:multiLevelType w:val="hybridMultilevel"/>
    <w:tmpl w:val="01EADF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77F11CE"/>
    <w:multiLevelType w:val="multilevel"/>
    <w:tmpl w:val="98627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C1422C"/>
    <w:multiLevelType w:val="multilevel"/>
    <w:tmpl w:val="A9E08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0929F1"/>
    <w:multiLevelType w:val="multilevel"/>
    <w:tmpl w:val="5A222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8882984"/>
    <w:multiLevelType w:val="hybridMultilevel"/>
    <w:tmpl w:val="C8B44B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D974258"/>
    <w:multiLevelType w:val="multilevel"/>
    <w:tmpl w:val="C89A6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E6F2529"/>
    <w:multiLevelType w:val="multilevel"/>
    <w:tmpl w:val="888E5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2654EED"/>
    <w:multiLevelType w:val="multilevel"/>
    <w:tmpl w:val="63925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6433837">
    <w:abstractNumId w:val="7"/>
  </w:num>
  <w:num w:numId="2" w16cid:durableId="340359382">
    <w:abstractNumId w:val="4"/>
  </w:num>
  <w:num w:numId="3" w16cid:durableId="215514967">
    <w:abstractNumId w:val="9"/>
  </w:num>
  <w:num w:numId="4" w16cid:durableId="1968704837">
    <w:abstractNumId w:val="8"/>
  </w:num>
  <w:num w:numId="5" w16cid:durableId="1069696704">
    <w:abstractNumId w:val="3"/>
  </w:num>
  <w:num w:numId="6" w16cid:durableId="1516459990">
    <w:abstractNumId w:val="1"/>
  </w:num>
  <w:num w:numId="7" w16cid:durableId="798694254">
    <w:abstractNumId w:val="5"/>
  </w:num>
  <w:num w:numId="8" w16cid:durableId="1929191449">
    <w:abstractNumId w:val="2"/>
  </w:num>
  <w:num w:numId="9" w16cid:durableId="204222539">
    <w:abstractNumId w:val="6"/>
  </w:num>
  <w:num w:numId="10" w16cid:durableId="1338115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D37"/>
    <w:rsid w:val="000313BB"/>
    <w:rsid w:val="00045CBB"/>
    <w:rsid w:val="00181030"/>
    <w:rsid w:val="00181D37"/>
    <w:rsid w:val="00197416"/>
    <w:rsid w:val="001F24BD"/>
    <w:rsid w:val="00212EA8"/>
    <w:rsid w:val="00223318"/>
    <w:rsid w:val="002C4749"/>
    <w:rsid w:val="002E21D1"/>
    <w:rsid w:val="002E4F81"/>
    <w:rsid w:val="003A66D6"/>
    <w:rsid w:val="00407FF0"/>
    <w:rsid w:val="004B02FE"/>
    <w:rsid w:val="004C1A86"/>
    <w:rsid w:val="00515608"/>
    <w:rsid w:val="00533447"/>
    <w:rsid w:val="00541D8C"/>
    <w:rsid w:val="006B0600"/>
    <w:rsid w:val="007405C2"/>
    <w:rsid w:val="00744176"/>
    <w:rsid w:val="0075363C"/>
    <w:rsid w:val="00972F55"/>
    <w:rsid w:val="00983B52"/>
    <w:rsid w:val="00983C05"/>
    <w:rsid w:val="009850B1"/>
    <w:rsid w:val="009B614A"/>
    <w:rsid w:val="00A50AE5"/>
    <w:rsid w:val="00A50C96"/>
    <w:rsid w:val="00AA37C7"/>
    <w:rsid w:val="00B45E75"/>
    <w:rsid w:val="00B7775A"/>
    <w:rsid w:val="00BA27BE"/>
    <w:rsid w:val="00C914F0"/>
    <w:rsid w:val="00D560E3"/>
    <w:rsid w:val="00D62897"/>
    <w:rsid w:val="00E82168"/>
    <w:rsid w:val="00EA135B"/>
    <w:rsid w:val="00F26762"/>
    <w:rsid w:val="00F66002"/>
    <w:rsid w:val="00F91319"/>
    <w:rsid w:val="00FA4EAE"/>
    <w:rsid w:val="00FC5D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DA517"/>
  <w15:chartTrackingRefBased/>
  <w15:docId w15:val="{2ACE1FDE-A30F-4511-8486-929A752F7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9741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81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197416"/>
    <w:rPr>
      <w:color w:val="0563C1" w:themeColor="hyperlink"/>
      <w:u w:val="single"/>
    </w:rPr>
  </w:style>
  <w:style w:type="character" w:styleId="NichtaufgelsteErwhnung">
    <w:name w:val="Unresolved Mention"/>
    <w:basedOn w:val="Absatz-Standardschriftart"/>
    <w:uiPriority w:val="99"/>
    <w:semiHidden/>
    <w:unhideWhenUsed/>
    <w:rsid w:val="00197416"/>
    <w:rPr>
      <w:color w:val="605E5C"/>
      <w:shd w:val="clear" w:color="auto" w:fill="E1DFDD"/>
    </w:rPr>
  </w:style>
  <w:style w:type="character" w:styleId="BesuchterLink">
    <w:name w:val="FollowedHyperlink"/>
    <w:basedOn w:val="Absatz-Standardschriftart"/>
    <w:uiPriority w:val="99"/>
    <w:semiHidden/>
    <w:unhideWhenUsed/>
    <w:rsid w:val="00197416"/>
    <w:rPr>
      <w:color w:val="954F72" w:themeColor="followedHyperlink"/>
      <w:u w:val="single"/>
    </w:rPr>
  </w:style>
  <w:style w:type="paragraph" w:styleId="Textkrper">
    <w:name w:val="Body Text"/>
    <w:basedOn w:val="Standard"/>
    <w:link w:val="TextkrperZchn"/>
    <w:uiPriority w:val="1"/>
    <w:qFormat/>
    <w:rsid w:val="00533447"/>
    <w:pPr>
      <w:widowControl w:val="0"/>
      <w:autoSpaceDE w:val="0"/>
      <w:autoSpaceDN w:val="0"/>
      <w:spacing w:after="0" w:line="240" w:lineRule="auto"/>
    </w:pPr>
    <w:rPr>
      <w:rFonts w:ascii="Arial" w:eastAsia="Arial" w:hAnsi="Arial" w:cs="Arial"/>
      <w:kern w:val="0"/>
      <w:sz w:val="18"/>
      <w:szCs w:val="18"/>
      <w14:ligatures w14:val="none"/>
    </w:rPr>
  </w:style>
  <w:style w:type="character" w:customStyle="1" w:styleId="TextkrperZchn">
    <w:name w:val="Textkörper Zchn"/>
    <w:basedOn w:val="Absatz-Standardschriftart"/>
    <w:link w:val="Textkrper"/>
    <w:uiPriority w:val="1"/>
    <w:rsid w:val="00533447"/>
    <w:rPr>
      <w:rFonts w:ascii="Arial" w:eastAsia="Arial" w:hAnsi="Arial" w:cs="Arial"/>
      <w:kern w:val="0"/>
      <w:sz w:val="18"/>
      <w:szCs w:val="18"/>
      <w14:ligatures w14:val="none"/>
    </w:rPr>
  </w:style>
  <w:style w:type="paragraph" w:styleId="Kopfzeile">
    <w:name w:val="header"/>
    <w:basedOn w:val="Standard"/>
    <w:link w:val="KopfzeileZchn"/>
    <w:uiPriority w:val="99"/>
    <w:unhideWhenUsed/>
    <w:rsid w:val="002233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23318"/>
  </w:style>
  <w:style w:type="paragraph" w:styleId="Fuzeile">
    <w:name w:val="footer"/>
    <w:basedOn w:val="Standard"/>
    <w:link w:val="FuzeileZchn"/>
    <w:uiPriority w:val="99"/>
    <w:unhideWhenUsed/>
    <w:rsid w:val="0022331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23318"/>
  </w:style>
  <w:style w:type="paragraph" w:styleId="Listenabsatz">
    <w:name w:val="List Paragraph"/>
    <w:basedOn w:val="Standard"/>
    <w:uiPriority w:val="34"/>
    <w:qFormat/>
    <w:rsid w:val="00F913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2857970">
      <w:bodyDiv w:val="1"/>
      <w:marLeft w:val="0"/>
      <w:marRight w:val="0"/>
      <w:marTop w:val="0"/>
      <w:marBottom w:val="0"/>
      <w:divBdr>
        <w:top w:val="none" w:sz="0" w:space="0" w:color="auto"/>
        <w:left w:val="none" w:sz="0" w:space="0" w:color="auto"/>
        <w:bottom w:val="none" w:sz="0" w:space="0" w:color="auto"/>
        <w:right w:val="none" w:sz="0" w:space="0" w:color="auto"/>
      </w:divBdr>
    </w:div>
    <w:div w:id="369260164">
      <w:bodyDiv w:val="1"/>
      <w:marLeft w:val="0"/>
      <w:marRight w:val="0"/>
      <w:marTop w:val="0"/>
      <w:marBottom w:val="0"/>
      <w:divBdr>
        <w:top w:val="none" w:sz="0" w:space="0" w:color="auto"/>
        <w:left w:val="none" w:sz="0" w:space="0" w:color="auto"/>
        <w:bottom w:val="none" w:sz="0" w:space="0" w:color="auto"/>
        <w:right w:val="none" w:sz="0" w:space="0" w:color="auto"/>
      </w:divBdr>
    </w:div>
    <w:div w:id="402796094">
      <w:bodyDiv w:val="1"/>
      <w:marLeft w:val="0"/>
      <w:marRight w:val="0"/>
      <w:marTop w:val="0"/>
      <w:marBottom w:val="0"/>
      <w:divBdr>
        <w:top w:val="none" w:sz="0" w:space="0" w:color="auto"/>
        <w:left w:val="none" w:sz="0" w:space="0" w:color="auto"/>
        <w:bottom w:val="none" w:sz="0" w:space="0" w:color="auto"/>
        <w:right w:val="none" w:sz="0" w:space="0" w:color="auto"/>
      </w:divBdr>
    </w:div>
    <w:div w:id="477303104">
      <w:bodyDiv w:val="1"/>
      <w:marLeft w:val="0"/>
      <w:marRight w:val="0"/>
      <w:marTop w:val="0"/>
      <w:marBottom w:val="0"/>
      <w:divBdr>
        <w:top w:val="none" w:sz="0" w:space="0" w:color="auto"/>
        <w:left w:val="none" w:sz="0" w:space="0" w:color="auto"/>
        <w:bottom w:val="none" w:sz="0" w:space="0" w:color="auto"/>
        <w:right w:val="none" w:sz="0" w:space="0" w:color="auto"/>
      </w:divBdr>
    </w:div>
    <w:div w:id="614991452">
      <w:bodyDiv w:val="1"/>
      <w:marLeft w:val="0"/>
      <w:marRight w:val="0"/>
      <w:marTop w:val="0"/>
      <w:marBottom w:val="0"/>
      <w:divBdr>
        <w:top w:val="none" w:sz="0" w:space="0" w:color="auto"/>
        <w:left w:val="none" w:sz="0" w:space="0" w:color="auto"/>
        <w:bottom w:val="none" w:sz="0" w:space="0" w:color="auto"/>
        <w:right w:val="none" w:sz="0" w:space="0" w:color="auto"/>
      </w:divBdr>
    </w:div>
    <w:div w:id="840464902">
      <w:bodyDiv w:val="1"/>
      <w:marLeft w:val="0"/>
      <w:marRight w:val="0"/>
      <w:marTop w:val="0"/>
      <w:marBottom w:val="0"/>
      <w:divBdr>
        <w:top w:val="none" w:sz="0" w:space="0" w:color="auto"/>
        <w:left w:val="none" w:sz="0" w:space="0" w:color="auto"/>
        <w:bottom w:val="none" w:sz="0" w:space="0" w:color="auto"/>
        <w:right w:val="none" w:sz="0" w:space="0" w:color="auto"/>
      </w:divBdr>
    </w:div>
    <w:div w:id="998777754">
      <w:bodyDiv w:val="1"/>
      <w:marLeft w:val="0"/>
      <w:marRight w:val="0"/>
      <w:marTop w:val="0"/>
      <w:marBottom w:val="0"/>
      <w:divBdr>
        <w:top w:val="none" w:sz="0" w:space="0" w:color="auto"/>
        <w:left w:val="none" w:sz="0" w:space="0" w:color="auto"/>
        <w:bottom w:val="none" w:sz="0" w:space="0" w:color="auto"/>
        <w:right w:val="none" w:sz="0" w:space="0" w:color="auto"/>
      </w:divBdr>
    </w:div>
    <w:div w:id="1056582876">
      <w:bodyDiv w:val="1"/>
      <w:marLeft w:val="0"/>
      <w:marRight w:val="0"/>
      <w:marTop w:val="0"/>
      <w:marBottom w:val="0"/>
      <w:divBdr>
        <w:top w:val="none" w:sz="0" w:space="0" w:color="auto"/>
        <w:left w:val="none" w:sz="0" w:space="0" w:color="auto"/>
        <w:bottom w:val="none" w:sz="0" w:space="0" w:color="auto"/>
        <w:right w:val="none" w:sz="0" w:space="0" w:color="auto"/>
      </w:divBdr>
      <w:divsChild>
        <w:div w:id="1002271571">
          <w:marLeft w:val="0"/>
          <w:marRight w:val="0"/>
          <w:marTop w:val="0"/>
          <w:marBottom w:val="0"/>
          <w:divBdr>
            <w:top w:val="none" w:sz="0" w:space="0" w:color="auto"/>
            <w:left w:val="none" w:sz="0" w:space="0" w:color="auto"/>
            <w:bottom w:val="none" w:sz="0" w:space="0" w:color="auto"/>
            <w:right w:val="none" w:sz="0" w:space="0" w:color="auto"/>
          </w:divBdr>
        </w:div>
        <w:div w:id="1852333507">
          <w:marLeft w:val="0"/>
          <w:marRight w:val="0"/>
          <w:marTop w:val="0"/>
          <w:marBottom w:val="0"/>
          <w:divBdr>
            <w:top w:val="none" w:sz="0" w:space="0" w:color="auto"/>
            <w:left w:val="none" w:sz="0" w:space="0" w:color="auto"/>
            <w:bottom w:val="none" w:sz="0" w:space="0" w:color="auto"/>
            <w:right w:val="none" w:sz="0" w:space="0" w:color="auto"/>
          </w:divBdr>
        </w:div>
        <w:div w:id="777942477">
          <w:marLeft w:val="0"/>
          <w:marRight w:val="0"/>
          <w:marTop w:val="0"/>
          <w:marBottom w:val="0"/>
          <w:divBdr>
            <w:top w:val="none" w:sz="0" w:space="0" w:color="auto"/>
            <w:left w:val="none" w:sz="0" w:space="0" w:color="auto"/>
            <w:bottom w:val="none" w:sz="0" w:space="0" w:color="auto"/>
            <w:right w:val="none" w:sz="0" w:space="0" w:color="auto"/>
          </w:divBdr>
        </w:div>
        <w:div w:id="1966882826">
          <w:marLeft w:val="0"/>
          <w:marRight w:val="0"/>
          <w:marTop w:val="0"/>
          <w:marBottom w:val="0"/>
          <w:divBdr>
            <w:top w:val="none" w:sz="0" w:space="0" w:color="auto"/>
            <w:left w:val="none" w:sz="0" w:space="0" w:color="auto"/>
            <w:bottom w:val="none" w:sz="0" w:space="0" w:color="auto"/>
            <w:right w:val="none" w:sz="0" w:space="0" w:color="auto"/>
          </w:divBdr>
        </w:div>
        <w:div w:id="1624387087">
          <w:marLeft w:val="0"/>
          <w:marRight w:val="0"/>
          <w:marTop w:val="0"/>
          <w:marBottom w:val="0"/>
          <w:divBdr>
            <w:top w:val="none" w:sz="0" w:space="0" w:color="auto"/>
            <w:left w:val="none" w:sz="0" w:space="0" w:color="auto"/>
            <w:bottom w:val="none" w:sz="0" w:space="0" w:color="auto"/>
            <w:right w:val="none" w:sz="0" w:space="0" w:color="auto"/>
          </w:divBdr>
        </w:div>
        <w:div w:id="131099756">
          <w:marLeft w:val="0"/>
          <w:marRight w:val="0"/>
          <w:marTop w:val="0"/>
          <w:marBottom w:val="0"/>
          <w:divBdr>
            <w:top w:val="none" w:sz="0" w:space="0" w:color="auto"/>
            <w:left w:val="none" w:sz="0" w:space="0" w:color="auto"/>
            <w:bottom w:val="none" w:sz="0" w:space="0" w:color="auto"/>
            <w:right w:val="none" w:sz="0" w:space="0" w:color="auto"/>
          </w:divBdr>
        </w:div>
        <w:div w:id="150144208">
          <w:marLeft w:val="0"/>
          <w:marRight w:val="0"/>
          <w:marTop w:val="0"/>
          <w:marBottom w:val="0"/>
          <w:divBdr>
            <w:top w:val="none" w:sz="0" w:space="0" w:color="auto"/>
            <w:left w:val="none" w:sz="0" w:space="0" w:color="auto"/>
            <w:bottom w:val="none" w:sz="0" w:space="0" w:color="auto"/>
            <w:right w:val="none" w:sz="0" w:space="0" w:color="auto"/>
          </w:divBdr>
        </w:div>
        <w:div w:id="454253028">
          <w:marLeft w:val="0"/>
          <w:marRight w:val="0"/>
          <w:marTop w:val="0"/>
          <w:marBottom w:val="0"/>
          <w:divBdr>
            <w:top w:val="none" w:sz="0" w:space="0" w:color="auto"/>
            <w:left w:val="none" w:sz="0" w:space="0" w:color="auto"/>
            <w:bottom w:val="none" w:sz="0" w:space="0" w:color="auto"/>
            <w:right w:val="none" w:sz="0" w:space="0" w:color="auto"/>
          </w:divBdr>
        </w:div>
        <w:div w:id="542399991">
          <w:marLeft w:val="0"/>
          <w:marRight w:val="0"/>
          <w:marTop w:val="0"/>
          <w:marBottom w:val="0"/>
          <w:divBdr>
            <w:top w:val="none" w:sz="0" w:space="0" w:color="auto"/>
            <w:left w:val="none" w:sz="0" w:space="0" w:color="auto"/>
            <w:bottom w:val="none" w:sz="0" w:space="0" w:color="auto"/>
            <w:right w:val="none" w:sz="0" w:space="0" w:color="auto"/>
          </w:divBdr>
        </w:div>
        <w:div w:id="1687440067">
          <w:marLeft w:val="0"/>
          <w:marRight w:val="0"/>
          <w:marTop w:val="0"/>
          <w:marBottom w:val="0"/>
          <w:divBdr>
            <w:top w:val="none" w:sz="0" w:space="0" w:color="auto"/>
            <w:left w:val="none" w:sz="0" w:space="0" w:color="auto"/>
            <w:bottom w:val="none" w:sz="0" w:space="0" w:color="auto"/>
            <w:right w:val="none" w:sz="0" w:space="0" w:color="auto"/>
          </w:divBdr>
        </w:div>
      </w:divsChild>
    </w:div>
    <w:div w:id="1076366586">
      <w:bodyDiv w:val="1"/>
      <w:marLeft w:val="0"/>
      <w:marRight w:val="0"/>
      <w:marTop w:val="0"/>
      <w:marBottom w:val="0"/>
      <w:divBdr>
        <w:top w:val="none" w:sz="0" w:space="0" w:color="auto"/>
        <w:left w:val="none" w:sz="0" w:space="0" w:color="auto"/>
        <w:bottom w:val="none" w:sz="0" w:space="0" w:color="auto"/>
        <w:right w:val="none" w:sz="0" w:space="0" w:color="auto"/>
      </w:divBdr>
    </w:div>
    <w:div w:id="1118257921">
      <w:bodyDiv w:val="1"/>
      <w:marLeft w:val="0"/>
      <w:marRight w:val="0"/>
      <w:marTop w:val="0"/>
      <w:marBottom w:val="0"/>
      <w:divBdr>
        <w:top w:val="none" w:sz="0" w:space="0" w:color="auto"/>
        <w:left w:val="none" w:sz="0" w:space="0" w:color="auto"/>
        <w:bottom w:val="none" w:sz="0" w:space="0" w:color="auto"/>
        <w:right w:val="none" w:sz="0" w:space="0" w:color="auto"/>
      </w:divBdr>
    </w:div>
    <w:div w:id="1290478940">
      <w:bodyDiv w:val="1"/>
      <w:marLeft w:val="0"/>
      <w:marRight w:val="0"/>
      <w:marTop w:val="0"/>
      <w:marBottom w:val="0"/>
      <w:divBdr>
        <w:top w:val="none" w:sz="0" w:space="0" w:color="auto"/>
        <w:left w:val="none" w:sz="0" w:space="0" w:color="auto"/>
        <w:bottom w:val="none" w:sz="0" w:space="0" w:color="auto"/>
        <w:right w:val="none" w:sz="0" w:space="0" w:color="auto"/>
      </w:divBdr>
    </w:div>
    <w:div w:id="1553466989">
      <w:bodyDiv w:val="1"/>
      <w:marLeft w:val="0"/>
      <w:marRight w:val="0"/>
      <w:marTop w:val="0"/>
      <w:marBottom w:val="0"/>
      <w:divBdr>
        <w:top w:val="none" w:sz="0" w:space="0" w:color="auto"/>
        <w:left w:val="none" w:sz="0" w:space="0" w:color="auto"/>
        <w:bottom w:val="none" w:sz="0" w:space="0" w:color="auto"/>
        <w:right w:val="none" w:sz="0" w:space="0" w:color="auto"/>
      </w:divBdr>
    </w:div>
    <w:div w:id="1634213549">
      <w:bodyDiv w:val="1"/>
      <w:marLeft w:val="0"/>
      <w:marRight w:val="0"/>
      <w:marTop w:val="0"/>
      <w:marBottom w:val="0"/>
      <w:divBdr>
        <w:top w:val="none" w:sz="0" w:space="0" w:color="auto"/>
        <w:left w:val="none" w:sz="0" w:space="0" w:color="auto"/>
        <w:bottom w:val="none" w:sz="0" w:space="0" w:color="auto"/>
        <w:right w:val="none" w:sz="0" w:space="0" w:color="auto"/>
      </w:divBdr>
    </w:div>
    <w:div w:id="1852645870">
      <w:bodyDiv w:val="1"/>
      <w:marLeft w:val="0"/>
      <w:marRight w:val="0"/>
      <w:marTop w:val="0"/>
      <w:marBottom w:val="0"/>
      <w:divBdr>
        <w:top w:val="none" w:sz="0" w:space="0" w:color="auto"/>
        <w:left w:val="none" w:sz="0" w:space="0" w:color="auto"/>
        <w:bottom w:val="none" w:sz="0" w:space="0" w:color="auto"/>
        <w:right w:val="none" w:sz="0" w:space="0" w:color="auto"/>
      </w:divBdr>
      <w:divsChild>
        <w:div w:id="1397244610">
          <w:marLeft w:val="0"/>
          <w:marRight w:val="0"/>
          <w:marTop w:val="0"/>
          <w:marBottom w:val="0"/>
          <w:divBdr>
            <w:top w:val="none" w:sz="0" w:space="0" w:color="auto"/>
            <w:left w:val="none" w:sz="0" w:space="0" w:color="auto"/>
            <w:bottom w:val="none" w:sz="0" w:space="0" w:color="auto"/>
            <w:right w:val="none" w:sz="0" w:space="0" w:color="auto"/>
          </w:divBdr>
        </w:div>
        <w:div w:id="969941650">
          <w:marLeft w:val="0"/>
          <w:marRight w:val="0"/>
          <w:marTop w:val="0"/>
          <w:marBottom w:val="0"/>
          <w:divBdr>
            <w:top w:val="none" w:sz="0" w:space="0" w:color="auto"/>
            <w:left w:val="none" w:sz="0" w:space="0" w:color="auto"/>
            <w:bottom w:val="none" w:sz="0" w:space="0" w:color="auto"/>
            <w:right w:val="none" w:sz="0" w:space="0" w:color="auto"/>
          </w:divBdr>
        </w:div>
        <w:div w:id="1348482304">
          <w:marLeft w:val="0"/>
          <w:marRight w:val="0"/>
          <w:marTop w:val="0"/>
          <w:marBottom w:val="0"/>
          <w:divBdr>
            <w:top w:val="none" w:sz="0" w:space="0" w:color="auto"/>
            <w:left w:val="none" w:sz="0" w:space="0" w:color="auto"/>
            <w:bottom w:val="none" w:sz="0" w:space="0" w:color="auto"/>
            <w:right w:val="none" w:sz="0" w:space="0" w:color="auto"/>
          </w:divBdr>
        </w:div>
        <w:div w:id="1615750776">
          <w:marLeft w:val="0"/>
          <w:marRight w:val="0"/>
          <w:marTop w:val="0"/>
          <w:marBottom w:val="0"/>
          <w:divBdr>
            <w:top w:val="none" w:sz="0" w:space="0" w:color="auto"/>
            <w:left w:val="none" w:sz="0" w:space="0" w:color="auto"/>
            <w:bottom w:val="none" w:sz="0" w:space="0" w:color="auto"/>
            <w:right w:val="none" w:sz="0" w:space="0" w:color="auto"/>
          </w:divBdr>
        </w:div>
        <w:div w:id="756900297">
          <w:marLeft w:val="0"/>
          <w:marRight w:val="0"/>
          <w:marTop w:val="0"/>
          <w:marBottom w:val="0"/>
          <w:divBdr>
            <w:top w:val="none" w:sz="0" w:space="0" w:color="auto"/>
            <w:left w:val="none" w:sz="0" w:space="0" w:color="auto"/>
            <w:bottom w:val="none" w:sz="0" w:space="0" w:color="auto"/>
            <w:right w:val="none" w:sz="0" w:space="0" w:color="auto"/>
          </w:divBdr>
        </w:div>
        <w:div w:id="543832476">
          <w:marLeft w:val="0"/>
          <w:marRight w:val="0"/>
          <w:marTop w:val="0"/>
          <w:marBottom w:val="0"/>
          <w:divBdr>
            <w:top w:val="none" w:sz="0" w:space="0" w:color="auto"/>
            <w:left w:val="none" w:sz="0" w:space="0" w:color="auto"/>
            <w:bottom w:val="none" w:sz="0" w:space="0" w:color="auto"/>
            <w:right w:val="none" w:sz="0" w:space="0" w:color="auto"/>
          </w:divBdr>
        </w:div>
        <w:div w:id="474421082">
          <w:marLeft w:val="0"/>
          <w:marRight w:val="0"/>
          <w:marTop w:val="0"/>
          <w:marBottom w:val="0"/>
          <w:divBdr>
            <w:top w:val="none" w:sz="0" w:space="0" w:color="auto"/>
            <w:left w:val="none" w:sz="0" w:space="0" w:color="auto"/>
            <w:bottom w:val="none" w:sz="0" w:space="0" w:color="auto"/>
            <w:right w:val="none" w:sz="0" w:space="0" w:color="auto"/>
          </w:divBdr>
        </w:div>
        <w:div w:id="1986156291">
          <w:marLeft w:val="0"/>
          <w:marRight w:val="0"/>
          <w:marTop w:val="0"/>
          <w:marBottom w:val="0"/>
          <w:divBdr>
            <w:top w:val="none" w:sz="0" w:space="0" w:color="auto"/>
            <w:left w:val="none" w:sz="0" w:space="0" w:color="auto"/>
            <w:bottom w:val="none" w:sz="0" w:space="0" w:color="auto"/>
            <w:right w:val="none" w:sz="0" w:space="0" w:color="auto"/>
          </w:divBdr>
        </w:div>
        <w:div w:id="690496753">
          <w:marLeft w:val="0"/>
          <w:marRight w:val="0"/>
          <w:marTop w:val="0"/>
          <w:marBottom w:val="0"/>
          <w:divBdr>
            <w:top w:val="none" w:sz="0" w:space="0" w:color="auto"/>
            <w:left w:val="none" w:sz="0" w:space="0" w:color="auto"/>
            <w:bottom w:val="none" w:sz="0" w:space="0" w:color="auto"/>
            <w:right w:val="none" w:sz="0" w:space="0" w:color="auto"/>
          </w:divBdr>
        </w:div>
        <w:div w:id="1274243693">
          <w:marLeft w:val="0"/>
          <w:marRight w:val="0"/>
          <w:marTop w:val="0"/>
          <w:marBottom w:val="0"/>
          <w:divBdr>
            <w:top w:val="none" w:sz="0" w:space="0" w:color="auto"/>
            <w:left w:val="none" w:sz="0" w:space="0" w:color="auto"/>
            <w:bottom w:val="none" w:sz="0" w:space="0" w:color="auto"/>
            <w:right w:val="none" w:sz="0" w:space="0" w:color="auto"/>
          </w:divBdr>
        </w:div>
      </w:divsChild>
    </w:div>
    <w:div w:id="2022776546">
      <w:bodyDiv w:val="1"/>
      <w:marLeft w:val="0"/>
      <w:marRight w:val="0"/>
      <w:marTop w:val="0"/>
      <w:marBottom w:val="0"/>
      <w:divBdr>
        <w:top w:val="none" w:sz="0" w:space="0" w:color="auto"/>
        <w:left w:val="none" w:sz="0" w:space="0" w:color="auto"/>
        <w:bottom w:val="none" w:sz="0" w:space="0" w:color="auto"/>
        <w:right w:val="none" w:sz="0" w:space="0" w:color="auto"/>
      </w:divBdr>
    </w:div>
    <w:div w:id="214245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setze-bayern.de/Content/Document/BayWaldG/tru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pv-in@lra-ei.bayern.de" TargetMode="External"/><Relationship Id="rId12" Type="http://schemas.openxmlformats.org/officeDocument/2006/relationships/hyperlink" Target="https://www.gesetze-im-internet.de/uvp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aturschutz-initiative.de/wissen/publikationen/keine-windenergie-im-wald/"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zdf.de/nachrichten/panorama/windkraft-wald-naturschutz-100.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esetze-im-internet.de/bnatschg_2009/" TargetMode="External"/><Relationship Id="rId14"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453</Words>
  <Characters>3437</Characters>
  <DocSecurity>0</DocSecurity>
  <Lines>90</Lines>
  <Paragraphs>38</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3852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2025-01-30T14:43:00Z</dcterms:created>
  <dcterms:modified xsi:type="dcterms:W3CDTF">2025-02-07T07:59:00Z</dcterms:modified>
  <cp:category/>
</cp:coreProperties>
</file>